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 Биробиджанского муниципального района</w:t>
      </w: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ПОСТАНОВЛЕНИЕ</w:t>
      </w:r>
    </w:p>
    <w:p w:rsidR="00237BA3" w:rsidRPr="005E4C93" w:rsidRDefault="00237BA3" w:rsidP="00237BA3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</w:t>
      </w:r>
      <w:r w:rsidRPr="005E4C9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5E4C93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Pr="005E4C9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5E4C9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54</w:t>
      </w:r>
    </w:p>
    <w:p w:rsidR="00237BA3" w:rsidRPr="005E4C93" w:rsidRDefault="00237BA3" w:rsidP="00237BA3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с. Птичник </w:t>
      </w:r>
    </w:p>
    <w:p w:rsidR="00237BA3" w:rsidRPr="005E4C93" w:rsidRDefault="00237BA3" w:rsidP="00237BA3">
      <w:pPr>
        <w:spacing w:after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37BA3" w:rsidRPr="005E4C93" w:rsidRDefault="00237BA3" w:rsidP="00237BA3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>О назначении временной управляющей организации для оказания услуг по содержанию и ремонту общего имущества в многоквартирных домах</w:t>
      </w:r>
    </w:p>
    <w:p w:rsidR="00237BA3" w:rsidRPr="005E4C93" w:rsidRDefault="00237BA3" w:rsidP="00237BA3">
      <w:pPr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37BA3" w:rsidRPr="005E4C93" w:rsidRDefault="00237BA3" w:rsidP="00237BA3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5E4C93">
        <w:rPr>
          <w:sz w:val="26"/>
          <w:szCs w:val="26"/>
        </w:rPr>
        <w:tab/>
      </w:r>
      <w:proofErr w:type="gramStart"/>
      <w:r w:rsidRPr="005E4C93">
        <w:rPr>
          <w:sz w:val="26"/>
          <w:szCs w:val="26"/>
        </w:rPr>
        <w:t>В соответствии с Жилищным кодексом Российской Федерации, статьями 7, 43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06.02.2016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п. 2 и п. 5 постановления Правительства РФ от 21.12.2018 № 1616 «Об</w:t>
      </w:r>
      <w:proofErr w:type="gramEnd"/>
      <w:r w:rsidRPr="005E4C93">
        <w:rPr>
          <w:sz w:val="26"/>
          <w:szCs w:val="26"/>
        </w:rPr>
        <w:t xml:space="preserve"> </w:t>
      </w:r>
      <w:proofErr w:type="gramStart"/>
      <w:r w:rsidRPr="005E4C93">
        <w:rPr>
          <w:sz w:val="26"/>
          <w:szCs w:val="26"/>
        </w:rPr>
        <w:t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Уставом муниципального образования «Птичнинское сельское поселение» с целью обеспечения благоприятных и безопасных условий проживания граждан, надлежащего содержания</w:t>
      </w:r>
      <w:proofErr w:type="gramEnd"/>
      <w:r w:rsidRPr="005E4C93">
        <w:rPr>
          <w:sz w:val="26"/>
          <w:szCs w:val="26"/>
        </w:rPr>
        <w:t xml:space="preserve"> общего имущества в многоквартирных жилых домах, решения вопросов пользования указанным имуществом, а так же предоставления коммунальных услуг гражданам, проживающим в таких домах, </w:t>
      </w:r>
      <w:proofErr w:type="gramStart"/>
      <w:r w:rsidRPr="005E4C93">
        <w:rPr>
          <w:sz w:val="26"/>
          <w:szCs w:val="26"/>
        </w:rPr>
        <w:t>выполняя исключительно организационные функции ПОСТАНОВЛЯЕТ</w:t>
      </w:r>
      <w:proofErr w:type="gramEnd"/>
      <w:r w:rsidRPr="005E4C93">
        <w:rPr>
          <w:sz w:val="26"/>
          <w:szCs w:val="26"/>
        </w:rPr>
        <w:t>:</w:t>
      </w:r>
    </w:p>
    <w:p w:rsidR="00237BA3" w:rsidRPr="00D91380" w:rsidRDefault="00237BA3" w:rsidP="00237BA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A7">
        <w:rPr>
          <w:rFonts w:ascii="Times New Roman" w:hAnsi="Times New Roman"/>
          <w:sz w:val="26"/>
          <w:szCs w:val="26"/>
        </w:rPr>
        <w:t xml:space="preserve">Назначить </w:t>
      </w:r>
      <w:r w:rsidRPr="00D91380">
        <w:rPr>
          <w:rFonts w:ascii="Times New Roman" w:hAnsi="Times New Roman"/>
          <w:sz w:val="26"/>
          <w:szCs w:val="26"/>
        </w:rPr>
        <w:t xml:space="preserve">Общество с ограниченной ответственностью </w:t>
      </w:r>
      <w:r w:rsidRPr="00D91380">
        <w:rPr>
          <w:rFonts w:ascii="Times New Roman" w:hAnsi="Times New Roman"/>
          <w:color w:val="auto"/>
          <w:sz w:val="26"/>
          <w:szCs w:val="26"/>
        </w:rPr>
        <w:t xml:space="preserve">«УК Единый Заказчик» </w:t>
      </w:r>
      <w:r w:rsidRPr="00D91380">
        <w:rPr>
          <w:rFonts w:ascii="Times New Roman" w:hAnsi="Times New Roman"/>
          <w:sz w:val="26"/>
          <w:szCs w:val="26"/>
        </w:rPr>
        <w:t>(</w:t>
      </w:r>
      <w:r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D91380">
        <w:rPr>
          <w:rFonts w:ascii="Times New Roman" w:hAnsi="Times New Roman"/>
          <w:sz w:val="26"/>
          <w:szCs w:val="26"/>
        </w:rPr>
        <w:t>) (ИНН:7906505518, О</w:t>
      </w:r>
      <w:r>
        <w:rPr>
          <w:rFonts w:ascii="Times New Roman" w:hAnsi="Times New Roman"/>
          <w:sz w:val="26"/>
          <w:szCs w:val="26"/>
        </w:rPr>
        <w:t xml:space="preserve">ГРН: </w:t>
      </w:r>
      <w:r w:rsidRPr="00D91380">
        <w:rPr>
          <w:rFonts w:ascii="Times New Roman" w:hAnsi="Times New Roman"/>
          <w:sz w:val="26"/>
          <w:szCs w:val="26"/>
        </w:rPr>
        <w:t>1167901050393) временно управляющей организацией для осуществления обслуживания (выполнения работ) по содержанию и ремонту общего имущества в многоквартирных домах, указанных в приложении № 1 к настоящему распоряжению, на период подготовки и проведения конкурса по отбору управляющих организаций для управления многоквартирными домами с 0</w:t>
      </w:r>
      <w:r>
        <w:rPr>
          <w:rFonts w:ascii="Times New Roman" w:hAnsi="Times New Roman"/>
          <w:sz w:val="26"/>
          <w:szCs w:val="26"/>
        </w:rPr>
        <w:t xml:space="preserve">6 </w:t>
      </w:r>
      <w:r w:rsidRPr="00D91380">
        <w:rPr>
          <w:rFonts w:ascii="Times New Roman" w:hAnsi="Times New Roman"/>
          <w:sz w:val="26"/>
          <w:szCs w:val="26"/>
        </w:rPr>
        <w:t>ма</w:t>
      </w:r>
      <w:r>
        <w:rPr>
          <w:rFonts w:ascii="Times New Roman" w:hAnsi="Times New Roman"/>
          <w:sz w:val="26"/>
          <w:szCs w:val="26"/>
        </w:rPr>
        <w:t>я</w:t>
      </w:r>
      <w:r w:rsidRPr="00D91380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D91380">
        <w:rPr>
          <w:rFonts w:ascii="Times New Roman" w:hAnsi="Times New Roman"/>
          <w:sz w:val="26"/>
          <w:szCs w:val="26"/>
        </w:rPr>
        <w:t xml:space="preserve"> года и</w:t>
      </w:r>
      <w:proofErr w:type="gramEnd"/>
      <w:r w:rsidRPr="00D91380">
        <w:rPr>
          <w:rFonts w:ascii="Times New Roman" w:hAnsi="Times New Roman"/>
          <w:sz w:val="26"/>
          <w:szCs w:val="26"/>
        </w:rPr>
        <w:t xml:space="preserve"> до момента заключения договора управления многоквартирными домами по результатам конкурса.</w:t>
      </w:r>
    </w:p>
    <w:p w:rsidR="00237BA3" w:rsidRPr="005E4C93" w:rsidRDefault="00237BA3" w:rsidP="00237BA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Заместителю администрации </w:t>
      </w:r>
      <w:r w:rsidRPr="005E4C93">
        <w:rPr>
          <w:rFonts w:ascii="Times New Roman" w:hAnsi="Times New Roman"/>
          <w:color w:val="auto"/>
          <w:sz w:val="26"/>
          <w:szCs w:val="26"/>
        </w:rPr>
        <w:t>Птичнинского сельского поселения</w:t>
      </w:r>
      <w:r w:rsidRPr="005E4C9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>Готовой Екатерине Васильевне</w:t>
      </w:r>
      <w:r w:rsidRPr="005E4C93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>осуществить подготовку по проведению открытого конкурса по отбо</w:t>
      </w:r>
      <w:r>
        <w:rPr>
          <w:rFonts w:ascii="Times New Roman" w:hAnsi="Times New Roman"/>
          <w:color w:val="auto"/>
          <w:sz w:val="26"/>
          <w:szCs w:val="26"/>
        </w:rPr>
        <w:t xml:space="preserve">ру управляющей организации для 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управления многоквартирными домами, адреса которых указаны в приложении № 1 к настоящему постановлению в срок до </w:t>
      </w:r>
      <w:r>
        <w:rPr>
          <w:rFonts w:ascii="Times New Roman" w:hAnsi="Times New Roman"/>
          <w:color w:val="auto"/>
          <w:sz w:val="26"/>
          <w:szCs w:val="26"/>
        </w:rPr>
        <w:t>15</w:t>
      </w:r>
      <w:r w:rsidRPr="005E4C93">
        <w:rPr>
          <w:rFonts w:ascii="Times New Roman" w:hAnsi="Times New Roman"/>
          <w:color w:val="auto"/>
          <w:sz w:val="26"/>
          <w:szCs w:val="26"/>
        </w:rPr>
        <w:t>.12.202</w:t>
      </w:r>
      <w:r>
        <w:rPr>
          <w:rFonts w:ascii="Times New Roman" w:hAnsi="Times New Roman"/>
          <w:color w:val="auto"/>
          <w:sz w:val="26"/>
          <w:szCs w:val="26"/>
        </w:rPr>
        <w:t>4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5E4C93">
        <w:rPr>
          <w:rFonts w:ascii="Times New Roman" w:hAnsi="Times New Roman"/>
          <w:color w:val="FF0000"/>
          <w:sz w:val="26"/>
          <w:szCs w:val="26"/>
        </w:rPr>
        <w:t>.</w:t>
      </w:r>
    </w:p>
    <w:p w:rsidR="00237BA3" w:rsidRPr="005E4C93" w:rsidRDefault="00237BA3" w:rsidP="00237BA3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4C93">
        <w:rPr>
          <w:rFonts w:ascii="Times New Roman" w:hAnsi="Times New Roman"/>
          <w:color w:val="auto"/>
          <w:sz w:val="26"/>
          <w:szCs w:val="26"/>
        </w:rPr>
        <w:t xml:space="preserve">Уровень размера платы за содержание и ремонт общего имущества в многоквартирных домах на период действия временной управляющей организации </w:t>
      </w:r>
      <w:r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 применять согласно постановления администрации Птичнинского сельского поселения от 25.10.2022. № 224 «</w:t>
      </w:r>
      <w:r w:rsidRPr="005E4C93">
        <w:rPr>
          <w:rFonts w:ascii="Times New Roman" w:hAnsi="Times New Roman"/>
          <w:sz w:val="26"/>
          <w:szCs w:val="26"/>
        </w:rPr>
        <w:t>О внесение изменений в решение Собрания депутатов муниципального образования «Птичнинское сельское поселение» Биробиджанского муниципального района Еврейской автономной области от 30.09.2015 № 181 «Об утверждении размеров платы за содержание и</w:t>
      </w:r>
      <w:proofErr w:type="gramEnd"/>
      <w:r w:rsidRPr="005E4C93">
        <w:rPr>
          <w:rFonts w:ascii="Times New Roman" w:hAnsi="Times New Roman"/>
          <w:sz w:val="26"/>
          <w:szCs w:val="26"/>
        </w:rPr>
        <w:t xml:space="preserve"> ремонт для собственников жилых помещений в многоквартирных домах, в которых собственники не приняли решение о выборе способа управления многоквартирным домом»</w:t>
      </w:r>
    </w:p>
    <w:p w:rsidR="00237BA3" w:rsidRPr="005E4C93" w:rsidRDefault="00237BA3" w:rsidP="00237BA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auto"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 xml:space="preserve">Перечень обязательных работ и услуг по управлению, содержанию и ремонту управления многоквартирным домом </w:t>
      </w:r>
      <w:r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 осуществлять в соответствии с приложением № 2 к настоящему распоряжению.</w:t>
      </w:r>
    </w:p>
    <w:p w:rsidR="00237BA3" w:rsidRPr="005E4C93" w:rsidRDefault="00237BA3" w:rsidP="00237BA3">
      <w:pPr>
        <w:pStyle w:val="a3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5E4C93">
        <w:rPr>
          <w:rFonts w:ascii="Times New Roman" w:hAnsi="Times New Roman"/>
          <w:color w:val="auto"/>
          <w:sz w:val="26"/>
          <w:szCs w:val="26"/>
        </w:rPr>
        <w:t>Временно управляющей организац</w:t>
      </w:r>
      <w:proofErr w:type="gramStart"/>
      <w:r w:rsidRPr="005E4C93">
        <w:rPr>
          <w:rFonts w:ascii="Times New Roman" w:hAnsi="Times New Roman"/>
          <w:color w:val="auto"/>
          <w:sz w:val="26"/>
          <w:szCs w:val="26"/>
        </w:rPr>
        <w:t xml:space="preserve">ии </w:t>
      </w:r>
      <w:r w:rsidRPr="00D91380">
        <w:rPr>
          <w:rFonts w:ascii="Times New Roman" w:hAnsi="Times New Roman"/>
          <w:color w:val="auto"/>
          <w:sz w:val="26"/>
          <w:szCs w:val="26"/>
        </w:rPr>
        <w:t>ООО</w:t>
      </w:r>
      <w:proofErr w:type="gramEnd"/>
      <w:r w:rsidRPr="00D91380">
        <w:rPr>
          <w:rFonts w:ascii="Times New Roman" w:hAnsi="Times New Roman"/>
          <w:color w:val="auto"/>
          <w:sz w:val="26"/>
          <w:szCs w:val="26"/>
        </w:rPr>
        <w:t xml:space="preserve"> «УК Единый Заказчик»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5E4C93">
        <w:rPr>
          <w:rFonts w:ascii="Times New Roman" w:hAnsi="Times New Roman"/>
          <w:color w:val="auto"/>
          <w:sz w:val="26"/>
          <w:szCs w:val="26"/>
        </w:rPr>
        <w:t xml:space="preserve">довести до сведения собственников помещений и нанимателей жилых помещений жилищного фонда, проживающих в многоквартирных домах, указанных в приложении № 1 к настоящему распоряжению, что оплату за предоставленные жилищно-коммунальные услуги года необходимо производить по квитанциям </w:t>
      </w:r>
      <w:r w:rsidRPr="00D91380">
        <w:rPr>
          <w:rFonts w:ascii="Times New Roman" w:hAnsi="Times New Roman"/>
          <w:color w:val="auto"/>
          <w:sz w:val="26"/>
          <w:szCs w:val="26"/>
        </w:rPr>
        <w:t>ООО «УК Единый Заказчик»</w:t>
      </w:r>
      <w:r w:rsidRPr="005E4C93">
        <w:rPr>
          <w:rFonts w:ascii="Times New Roman" w:hAnsi="Times New Roman"/>
          <w:color w:val="auto"/>
          <w:sz w:val="26"/>
          <w:szCs w:val="26"/>
        </w:rPr>
        <w:t>.</w:t>
      </w:r>
    </w:p>
    <w:p w:rsidR="00237BA3" w:rsidRPr="005E4C93" w:rsidRDefault="00237BA3" w:rsidP="00237BA3">
      <w:pPr>
        <w:pStyle w:val="a3"/>
        <w:numPr>
          <w:ilvl w:val="0"/>
          <w:numId w:val="1"/>
        </w:numPr>
        <w:spacing w:after="0"/>
        <w:ind w:left="0" w:firstLine="284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proofErr w:type="gramStart"/>
      <w:r w:rsidRPr="005E4C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E4C9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37BA3" w:rsidRPr="005E4C93" w:rsidRDefault="00237BA3" w:rsidP="00237BA3">
      <w:pPr>
        <w:pStyle w:val="a6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tgtFrame="_blank" w:history="1">
        <w:r w:rsidRPr="005E4C93">
          <w:rPr>
            <w:rStyle w:val="a4"/>
            <w:rFonts w:ascii="Times New Roman" w:hAnsi="Times New Roman"/>
            <w:sz w:val="26"/>
            <w:szCs w:val="26"/>
            <w:bdr w:val="none" w:sz="0" w:space="0" w:color="auto" w:frame="1"/>
            <w:shd w:val="clear" w:color="auto" w:fill="FFFFFF"/>
          </w:rPr>
          <w:t>http://adminpsp.ru/</w:t>
        </w:r>
      </w:hyperlink>
      <w:r w:rsidRPr="005E4C93">
        <w:rPr>
          <w:rFonts w:ascii="Times New Roman" w:hAnsi="Times New Roman"/>
          <w:sz w:val="26"/>
          <w:szCs w:val="26"/>
        </w:rPr>
        <w:t>.</w:t>
      </w:r>
    </w:p>
    <w:p w:rsidR="00237BA3" w:rsidRPr="005E4C93" w:rsidRDefault="00237BA3" w:rsidP="00237BA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5E4C93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237BA3" w:rsidRPr="005E4C93" w:rsidRDefault="00237BA3" w:rsidP="00237BA3">
      <w:pPr>
        <w:pStyle w:val="a3"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37BA3" w:rsidRPr="005E4C93" w:rsidRDefault="00237BA3" w:rsidP="00237BA3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4C93">
        <w:rPr>
          <w:rFonts w:ascii="Times New Roman" w:hAnsi="Times New Roman"/>
          <w:color w:val="000000" w:themeColor="text1"/>
          <w:sz w:val="26"/>
          <w:szCs w:val="26"/>
        </w:rPr>
        <w:t>Глава администрации</w:t>
      </w:r>
    </w:p>
    <w:p w:rsidR="00237BA3" w:rsidRPr="005E4C93" w:rsidRDefault="00237BA3" w:rsidP="00237BA3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4C93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                                                                              Н.В.Тимофеева</w:t>
      </w:r>
    </w:p>
    <w:p w:rsidR="00237BA3" w:rsidRPr="005E4C93" w:rsidRDefault="00237BA3" w:rsidP="00237BA3">
      <w:pPr>
        <w:rPr>
          <w:rFonts w:ascii="Times New Roman" w:hAnsi="Times New Roman"/>
          <w:sz w:val="26"/>
          <w:szCs w:val="26"/>
        </w:rPr>
      </w:pPr>
    </w:p>
    <w:p w:rsidR="00237BA3" w:rsidRDefault="00237BA3" w:rsidP="00237BA3">
      <w:pPr>
        <w:jc w:val="right"/>
        <w:rPr>
          <w:rFonts w:ascii="Times New Roman" w:hAnsi="Times New Roman"/>
          <w:sz w:val="26"/>
          <w:szCs w:val="26"/>
        </w:rPr>
      </w:pPr>
    </w:p>
    <w:p w:rsidR="00237BA3" w:rsidRDefault="00237BA3" w:rsidP="00237BA3">
      <w:pPr>
        <w:jc w:val="right"/>
        <w:rPr>
          <w:rFonts w:ascii="Times New Roman" w:hAnsi="Times New Roman"/>
          <w:sz w:val="26"/>
          <w:szCs w:val="26"/>
        </w:rPr>
      </w:pPr>
    </w:p>
    <w:p w:rsidR="00237BA3" w:rsidRDefault="00237BA3" w:rsidP="00237BA3">
      <w:pPr>
        <w:jc w:val="right"/>
        <w:rPr>
          <w:rFonts w:ascii="Times New Roman" w:hAnsi="Times New Roman"/>
          <w:sz w:val="26"/>
          <w:szCs w:val="26"/>
        </w:rPr>
      </w:pPr>
    </w:p>
    <w:p w:rsidR="00237BA3" w:rsidRDefault="00237BA3" w:rsidP="00237BA3">
      <w:pPr>
        <w:jc w:val="right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lastRenderedPageBreak/>
        <w:t>Приложение №1 к постановлению</w:t>
      </w:r>
    </w:p>
    <w:p w:rsidR="00237BA3" w:rsidRPr="005E4C93" w:rsidRDefault="00237BA3" w:rsidP="00237BA3">
      <w:pPr>
        <w:tabs>
          <w:tab w:val="left" w:pos="609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02</w:t>
      </w:r>
      <w:r w:rsidRPr="005E4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Pr="005E4C9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5E4C9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54</w:t>
      </w:r>
    </w:p>
    <w:p w:rsidR="00237BA3" w:rsidRPr="005E4C93" w:rsidRDefault="00237BA3" w:rsidP="00237BA3">
      <w:pPr>
        <w:jc w:val="right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Перечень многоквартирных домов, переходящих во временное обслуживание</w:t>
      </w:r>
    </w:p>
    <w:p w:rsidR="00237BA3" w:rsidRDefault="00237BA3" w:rsidP="00237BA3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 w:rsidRPr="005E4C93">
        <w:rPr>
          <w:rFonts w:ascii="Times New Roman" w:hAnsi="Times New Roman"/>
          <w:sz w:val="26"/>
          <w:szCs w:val="26"/>
        </w:rPr>
        <w:t>.П</w:t>
      </w:r>
      <w:proofErr w:type="gramEnd"/>
      <w:r w:rsidRPr="005E4C93">
        <w:rPr>
          <w:rFonts w:ascii="Times New Roman" w:hAnsi="Times New Roman"/>
          <w:sz w:val="26"/>
          <w:szCs w:val="26"/>
        </w:rPr>
        <w:t>тичник ул.</w:t>
      </w:r>
      <w:r>
        <w:rPr>
          <w:rFonts w:ascii="Times New Roman" w:hAnsi="Times New Roman"/>
          <w:sz w:val="26"/>
          <w:szCs w:val="26"/>
        </w:rPr>
        <w:t>Мирная</w:t>
      </w:r>
      <w:r w:rsidRPr="005E4C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4C93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7</w:t>
      </w:r>
    </w:p>
    <w:p w:rsidR="00237BA3" w:rsidRPr="0097083C" w:rsidRDefault="00237BA3" w:rsidP="00237BA3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 w:rsidRPr="005E4C93">
        <w:rPr>
          <w:rFonts w:ascii="Times New Roman" w:hAnsi="Times New Roman"/>
          <w:sz w:val="26"/>
          <w:szCs w:val="26"/>
        </w:rPr>
        <w:t>.П</w:t>
      </w:r>
      <w:proofErr w:type="gramEnd"/>
      <w:r w:rsidRPr="005E4C93">
        <w:rPr>
          <w:rFonts w:ascii="Times New Roman" w:hAnsi="Times New Roman"/>
          <w:sz w:val="26"/>
          <w:szCs w:val="26"/>
        </w:rPr>
        <w:t>тичник ул.</w:t>
      </w:r>
      <w:r>
        <w:rPr>
          <w:rFonts w:ascii="Times New Roman" w:hAnsi="Times New Roman"/>
          <w:sz w:val="26"/>
          <w:szCs w:val="26"/>
        </w:rPr>
        <w:t>40 лет Победы</w:t>
      </w:r>
      <w:r w:rsidRPr="005E4C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4C93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1</w:t>
      </w:r>
    </w:p>
    <w:p w:rsidR="00237BA3" w:rsidRPr="005E4C93" w:rsidRDefault="00237BA3" w:rsidP="00237BA3">
      <w:pPr>
        <w:pStyle w:val="a3"/>
        <w:numPr>
          <w:ilvl w:val="0"/>
          <w:numId w:val="2"/>
        </w:numPr>
        <w:tabs>
          <w:tab w:val="left" w:pos="609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 w:rsidRPr="005E4C93">
        <w:rPr>
          <w:rFonts w:ascii="Times New Roman" w:hAnsi="Times New Roman"/>
          <w:sz w:val="26"/>
          <w:szCs w:val="26"/>
        </w:rPr>
        <w:t>.П</w:t>
      </w:r>
      <w:proofErr w:type="gramEnd"/>
      <w:r w:rsidRPr="005E4C93">
        <w:rPr>
          <w:rFonts w:ascii="Times New Roman" w:hAnsi="Times New Roman"/>
          <w:sz w:val="26"/>
          <w:szCs w:val="26"/>
        </w:rPr>
        <w:t>тичник ул.</w:t>
      </w:r>
      <w:r>
        <w:rPr>
          <w:rFonts w:ascii="Times New Roman" w:hAnsi="Times New Roman"/>
          <w:sz w:val="26"/>
          <w:szCs w:val="26"/>
        </w:rPr>
        <w:t>40 лет Победы</w:t>
      </w:r>
      <w:r w:rsidRPr="005E4C9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4C93">
        <w:rPr>
          <w:rFonts w:ascii="Times New Roman" w:hAnsi="Times New Roman"/>
          <w:sz w:val="26"/>
          <w:szCs w:val="26"/>
        </w:rPr>
        <w:t xml:space="preserve">дом </w:t>
      </w:r>
      <w:r>
        <w:rPr>
          <w:rFonts w:ascii="Times New Roman" w:hAnsi="Times New Roman"/>
          <w:sz w:val="26"/>
          <w:szCs w:val="26"/>
        </w:rPr>
        <w:t>2</w:t>
      </w:r>
    </w:p>
    <w:p w:rsidR="00237BA3" w:rsidRPr="005E4C93" w:rsidRDefault="00237BA3" w:rsidP="00237BA3">
      <w:pPr>
        <w:tabs>
          <w:tab w:val="left" w:pos="6090"/>
        </w:tabs>
        <w:ind w:left="360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237BA3" w:rsidRDefault="00237BA3" w:rsidP="00237BA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lastRenderedPageBreak/>
        <w:t xml:space="preserve"> Приложение №2 к постановлению</w:t>
      </w:r>
    </w:p>
    <w:p w:rsidR="00237BA3" w:rsidRDefault="00237BA3" w:rsidP="00237BA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02</w:t>
      </w:r>
      <w:r w:rsidRPr="005E4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</w:t>
      </w:r>
      <w:r w:rsidRPr="005E4C93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Pr="005E4C9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54</w:t>
      </w:r>
    </w:p>
    <w:p w:rsidR="00237BA3" w:rsidRPr="005E4C93" w:rsidRDefault="00237BA3" w:rsidP="00237BA3">
      <w:pPr>
        <w:tabs>
          <w:tab w:val="left" w:pos="6090"/>
        </w:tabs>
        <w:jc w:val="right"/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  <w:r w:rsidRPr="005E4C93">
        <w:rPr>
          <w:rFonts w:ascii="Times New Roman" w:hAnsi="Times New Roman"/>
          <w:sz w:val="26"/>
          <w:szCs w:val="26"/>
        </w:rPr>
        <w:t>Перечень обязательных работ и  услуг на  содержание и ремонт общего имущества многоквартирного дома  для собственников жилых помещений</w:t>
      </w:r>
      <w:proofErr w:type="gramStart"/>
      <w:r w:rsidRPr="005E4C9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E4C93">
        <w:rPr>
          <w:rFonts w:ascii="Times New Roman" w:hAnsi="Times New Roman"/>
          <w:sz w:val="26"/>
          <w:szCs w:val="26"/>
        </w:rPr>
        <w:t xml:space="preserve"> которые  приняли решения о выборе способа управления многоквартирным домом</w:t>
      </w:r>
    </w:p>
    <w:tbl>
      <w:tblPr>
        <w:tblW w:w="9371" w:type="dxa"/>
        <w:tblInd w:w="93" w:type="dxa"/>
        <w:tblLook w:val="04A0"/>
      </w:tblPr>
      <w:tblGrid>
        <w:gridCol w:w="996"/>
        <w:gridCol w:w="5199"/>
        <w:gridCol w:w="766"/>
        <w:gridCol w:w="2410"/>
      </w:tblGrid>
      <w:tr w:rsidR="00237BA3" w:rsidRPr="005E4C93" w:rsidTr="009C788A">
        <w:trPr>
          <w:trHeight w:val="638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5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Периодичность выполнения работ</w:t>
            </w:r>
          </w:p>
        </w:tc>
      </w:tr>
      <w:tr w:rsidR="00237BA3" w:rsidRPr="005E4C93" w:rsidTr="009C788A">
        <w:trPr>
          <w:trHeight w:val="2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Предлагаемая стоимость услуг (в месяц)</w:t>
            </w:r>
            <w:proofErr w:type="gramStart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I. Содержание общего имущества 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Крыши, вентиляционные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Устранение неисправностей   кровель (до 3 % площади кровли)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исправности вентиляционных каналов и тяги в вентиляционных каналах и газоходах с регистрацией результатов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Оконные и дверные заполнения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укрепление подъездных дверей и окон, установка недостающих, частично разбитых и укрепление слабо укрепленных стекол  в оконных заполнениях, стеклопакетов, установка и смена оконных, и дверных приборов (пружин, ручек, шпингалетов, навесов), смазка и обслуживание дверных запоров.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Закрытие подвальных и чердачных дверей и лазов на замки. Закрытие слуховых окон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Уборка и санитарно-гигиеническая очистка помещений общего пользования и земельного участка, входящего в состав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подвалов, технических подпольев, элеваторных помещений с последующим вывозом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Влажное подметание мест общего пользования, уборка мусора, сметание пыли с подоконников, стен и потолков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отопительных приборов, оконных решеток, чердачных лестниц и т.д.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неделю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1.3.4.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Мытье мест общего пользования (лестничных клеток и маршей)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Ежемесячно                            (с апреля по октябрь)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козырьков, уборка газонов, уборка тротуаров и дворовых территорий (с покрытием и без покрытия) от мусора, листьев, снега и льда, с последующим вывозом  мусора, листьев, снега и льда.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Ежедневно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1.3.4.2.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Вывоз крупногабаритного мусора с дворовых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1.3.6.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Дератизация / дезинфекция и дезинсекция подвалов, технических подпольев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6 раз в год                                           / по мере необходимости</w:t>
            </w:r>
          </w:p>
        </w:tc>
      </w:tr>
      <w:tr w:rsidR="00237BA3" w:rsidRPr="005E4C93" w:rsidTr="009C788A">
        <w:trPr>
          <w:trHeight w:val="2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II. Техническое обслуживание общих коммуникаций, технических устройств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Центральное 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9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Осмотр и проверка состояния в подвалах и чердачных помещениях регулирующих кранов и вентилей, задвижек,</w:t>
            </w:r>
            <w:r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запорной арматуры,</w:t>
            </w:r>
            <w:r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расширительных баков, креплений подвесок и прокладок 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-п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одставок для магистрального  трубопровода, теплоизоляции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Испытание  и промывка трубопроводов систем центрального отопления при подготовке к зимнему периоду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4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Уплотнение сгонов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перегоревших ламп наружного освещения на фасадах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перегоревших ламп в подъездах и в других местах общего пользования и замена выключателей (датчиков движения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)и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патронов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клемм и соединений в групповых щитах и распределительных шкафах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Закрытие па замки групповых щитов и распределительных шкафов, нанесение предупреждающих надписей с пометкой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1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Осмотр и проверка состояния линий электрических сетей, арматуры и </w:t>
            </w:r>
            <w:proofErr w:type="spellStart"/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электрообору-дования</w:t>
            </w:r>
            <w:proofErr w:type="spellEnd"/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, групповых распределительных и предохранительных щитов и переходных коробок силовых установок, проверка заземления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электрокабелей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, проверка изоляции и мелкий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ремонт электропроводки, ее укрепление в подъездах с пометкой в журнале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Один раз в год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2.2.6.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Замеры сопротивления изоляции проводов с составлением акта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3 года</w:t>
            </w: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Водопровод и канализация, горячее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6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Осмотр систем горячего и холодного водоснабжения, канализации.</w:t>
            </w:r>
            <w:r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Проверка состояния и регулировка кранов, вентилей и задвижек в местах общего пользования. Проверка исправности канализационных вытяжек. Все виды работ  помечать в журнале.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2.5.1.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Техническое  обслуживание внутридомового газового оборудования 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без технического обслуживания бытового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газоисползующего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оборудования- плиты, водонагревателя)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год</w:t>
            </w:r>
          </w:p>
        </w:tc>
      </w:tr>
      <w:tr w:rsidR="00237BA3" w:rsidRPr="005E4C93" w:rsidTr="009C788A">
        <w:trPr>
          <w:trHeight w:val="63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Поверка исправности и техническое содержание коллективных (</w:t>
            </w:r>
            <w:proofErr w:type="spellStart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общедомовых</w:t>
            </w:r>
            <w:proofErr w:type="spellEnd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) приборов учета. Снятие показаний с </w:t>
            </w:r>
            <w:proofErr w:type="spellStart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</w:t>
            </w: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щедомовых</w:t>
            </w:r>
            <w:proofErr w:type="spellEnd"/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приборов учета.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III. Прочие виды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Своевременная доставка квитанций на оплату жилищно-коммунальных услуг пользователям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Один раз в месяц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Снятие показаний домовых, групповых электросчетчиков учета электроэнергии  при наличии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общедомового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прибора учета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Ежемесячно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IV. Аварийное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Центральное 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аварийно поврежденной запорной арматуры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Смена небольших участков трубопровода (до 1 метра)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237BA3" w:rsidRPr="005E4C93" w:rsidTr="009C788A">
        <w:trPr>
          <w:trHeight w:val="63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4.1.7.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 и обратное их наполнение с запуском системы после </w:t>
            </w: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устранения неисправности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Запуск немедленно после устранения</w:t>
            </w: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lastRenderedPageBreak/>
              <w:t>4.2.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6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237BA3" w:rsidRPr="005E4C93" w:rsidTr="009C788A">
        <w:trPr>
          <w:trHeight w:val="4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электрощитов (подтяжка и зачистка контактов), выключение и замена вышедших из строя автоматов электрозащиты и пакетных переключателей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Замена (восстановление) неисправных участков  электрической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Два часа</w:t>
            </w:r>
          </w:p>
        </w:tc>
      </w:tr>
      <w:tr w:rsidR="00237BA3" w:rsidRPr="005E4C93" w:rsidTr="009C788A">
        <w:trPr>
          <w:trHeight w:val="2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4.2.5.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аварийных ситуаций (искрение в электрощитах и квартирной электропроводке)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Водопровод и канализация,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горячее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4.3.1.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Выезд на заявку для  устранения неисправностей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4.3.2.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замена сгонов на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4.3.3.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 бандажей па трубопроводе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2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4.3.4.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Смена небольших участков трубопровода холодного и горячего водоснабжения (до 1м)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4.3.5.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4.3.6.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24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4.3.7.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Заделка свищей и трещин на внутренних трубопроводах и стояках,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зачеканка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раструбов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Немедленно</w:t>
            </w:r>
          </w:p>
        </w:tc>
      </w:tr>
      <w:tr w:rsidR="00237BA3" w:rsidRPr="005E4C93" w:rsidTr="009C788A">
        <w:trPr>
          <w:trHeight w:val="4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4.3.8.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Одни сутки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V. Услуги (работы) по управлению жилым многоквартирным домом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Постоянно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Управление многоквартирным домом включает в себя: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хранение и ведение технической документации по многоквартирным домам;</w:t>
            </w: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заключение договоров на выполнение работ по содержанию и ремонту многоквартирного дома с исполнителями, осуществление 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качеством выполняемых работ;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заключение договоров с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ресурсоснабжающими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организациями;</w:t>
            </w: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начисление и сбор платы за </w:t>
            </w:r>
            <w:proofErr w:type="spellStart"/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жилищно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- коммунальные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услуги, взыскание задолженности по оплате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жилищно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 коммунальных услуг, оформление необходимых запросов для осуществления взыскания задолженности;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осуществление </w:t>
            </w: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качеством предоставления жилищно-коммунальных услуг;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осуществление регистрационного учета граждан, в том числе выдача необходимых справок;</w:t>
            </w: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рассмотрение жалоб и заявлений пользователей помещений и принятие мер к своевременному устранению указанных в них недостатков.</w:t>
            </w: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VI. Текущий ремонт  общего имущества многоквартирного дома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Текущий ремонт общего имущества в многоквартирном доме включает в себя: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входа в подъезд (крыльцо, козырек, тамбур);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прочистка вентиляционных каналов и газоходов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установка, замена, восстановление работоспособности внутренней системы электроснабжения и электротехнических устройств (за исключением внутриквартирных устройств и приборов); ремонт запирающих устройств;</w:t>
            </w:r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установка отдельных элементов и частей элементов внутренних систем центрального отопления, замена отдельных элементов и частей элементов внутренних систем центрального отопления, восстановление работоспособности отдельных элементов и частей внутренних систем </w:t>
            </w:r>
            <w:proofErr w:type="spell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центарльного</w:t>
            </w:r>
            <w:proofErr w:type="spellEnd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 xml:space="preserve"> отопления, снятие задвижки, прочистка задвижки, установка задвижки, замена запорной арматуры, задвижки, крана, вентиля, ремонт теплоизоляции, смена вентиля, смена небольших участков трубопровода (свыше 1 метра);</w:t>
            </w:r>
            <w:proofErr w:type="gramEnd"/>
          </w:p>
        </w:tc>
      </w:tr>
      <w:tr w:rsidR="00237BA3" w:rsidRPr="005E4C93" w:rsidTr="009C788A">
        <w:trPr>
          <w:trHeight w:val="2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proofErr w:type="gramStart"/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внутренней системы холодного и горячего водоснабжения и канализации, ремонт задвижки, замена запорной арматуры, утепление трубопроводов холодного и горячего водоснабжения в чердачных помещениях, утепление трубопроводов холодного и горячего водоснабжения в технических подпольях, ремонт канализационных вытяжек, смена небольших участков трубопроводов (свыше 1 метра);</w:t>
            </w:r>
            <w:proofErr w:type="gramEnd"/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в подъездах, в технических помещениях и в других вспомогательных помещениях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ремонт и восстановление детских  площадок;</w:t>
            </w:r>
          </w:p>
        </w:tc>
      </w:tr>
      <w:tr w:rsidR="00237BA3" w:rsidRPr="005E4C93" w:rsidTr="009C788A">
        <w:trPr>
          <w:trHeight w:val="2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A3" w:rsidRPr="005E4C93" w:rsidRDefault="00237BA3" w:rsidP="009C78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  <w:r w:rsidRPr="005E4C93"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  <w:t>уборка мусора и грязи с мягких кровель с последующим вывозом мусора;</w:t>
            </w:r>
          </w:p>
        </w:tc>
      </w:tr>
    </w:tbl>
    <w:p w:rsidR="00237BA3" w:rsidRPr="005E4C93" w:rsidRDefault="00237BA3" w:rsidP="00237BA3">
      <w:pPr>
        <w:tabs>
          <w:tab w:val="left" w:pos="6090"/>
        </w:tabs>
        <w:rPr>
          <w:rFonts w:ascii="Times New Roman" w:hAnsi="Times New Roman"/>
          <w:sz w:val="26"/>
          <w:szCs w:val="26"/>
        </w:rPr>
      </w:pPr>
    </w:p>
    <w:p w:rsidR="00237BA3" w:rsidRPr="005E4C93" w:rsidRDefault="00237BA3" w:rsidP="00237BA3">
      <w:pPr>
        <w:rPr>
          <w:rFonts w:ascii="Times New Roman" w:hAnsi="Times New Roman"/>
          <w:sz w:val="26"/>
          <w:szCs w:val="26"/>
        </w:rPr>
      </w:pPr>
    </w:p>
    <w:p w:rsidR="00D75042" w:rsidRDefault="00D75042"/>
    <w:sectPr w:rsidR="00D75042" w:rsidSect="006D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31C"/>
    <w:multiLevelType w:val="hybridMultilevel"/>
    <w:tmpl w:val="D7F4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4D8B"/>
    <w:multiLevelType w:val="hybridMultilevel"/>
    <w:tmpl w:val="E24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A3"/>
    <w:rsid w:val="00237BA3"/>
    <w:rsid w:val="00311CD3"/>
    <w:rsid w:val="00514684"/>
    <w:rsid w:val="00BB08B2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A3"/>
    <w:pPr>
      <w:suppressAutoHyphens/>
    </w:pPr>
    <w:rPr>
      <w:rFonts w:ascii="Calibri" w:eastAsia="Droid Sans Fallback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7BA3"/>
    <w:rPr>
      <w:color w:val="0000FF" w:themeColor="hyperlink"/>
      <w:u w:val="single"/>
    </w:rPr>
  </w:style>
  <w:style w:type="paragraph" w:styleId="a5">
    <w:name w:val="Normal (Web)"/>
    <w:basedOn w:val="a"/>
    <w:rsid w:val="00237B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6">
    <w:name w:val="No Spacing"/>
    <w:uiPriority w:val="1"/>
    <w:qFormat/>
    <w:rsid w:val="00237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2024-05-03T01:36:00Z</dcterms:created>
  <dcterms:modified xsi:type="dcterms:W3CDTF">2024-05-03T01:36:00Z</dcterms:modified>
</cp:coreProperties>
</file>