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</w:t>
      </w:r>
      <w:proofErr w:type="spellStart"/>
      <w:r w:rsidRPr="00B928C5">
        <w:rPr>
          <w:szCs w:val="28"/>
        </w:rPr>
        <w:t>Птичнинское</w:t>
      </w:r>
      <w:proofErr w:type="spellEnd"/>
      <w:r w:rsidRPr="00B928C5">
        <w:rPr>
          <w:szCs w:val="28"/>
        </w:rPr>
        <w:t xml:space="preserve">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58743C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14.02</w:t>
      </w:r>
      <w:r w:rsidR="00B928C5" w:rsidRPr="00B928C5">
        <w:rPr>
          <w:sz w:val="28"/>
          <w:szCs w:val="28"/>
        </w:rPr>
        <w:t>.202</w:t>
      </w:r>
      <w:r w:rsidR="005054DA">
        <w:rPr>
          <w:sz w:val="28"/>
          <w:szCs w:val="28"/>
        </w:rPr>
        <w:t>3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№</w:t>
      </w:r>
      <w:r w:rsidR="00B928C5" w:rsidRPr="00B928C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601E6">
        <w:rPr>
          <w:sz w:val="28"/>
          <w:szCs w:val="28"/>
        </w:rPr>
        <w:t>3</w:t>
      </w:r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417F7E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</w:t>
      </w:r>
      <w:r w:rsidR="00F601E6">
        <w:rPr>
          <w:sz w:val="28"/>
          <w:szCs w:val="28"/>
        </w:rPr>
        <w:t>б утверждении Положения об Общественном совете муниципального образования «</w:t>
      </w:r>
      <w:proofErr w:type="spellStart"/>
      <w:r w:rsidR="00F601E6">
        <w:rPr>
          <w:sz w:val="28"/>
          <w:szCs w:val="28"/>
        </w:rPr>
        <w:t>Птичнинское</w:t>
      </w:r>
      <w:proofErr w:type="spellEnd"/>
      <w:r w:rsidR="00F601E6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F601E6" w:rsidRPr="00B928C5" w:rsidRDefault="00F601E6" w:rsidP="0090277B">
      <w:pPr>
        <w:widowControl w:val="0"/>
        <w:jc w:val="both"/>
        <w:rPr>
          <w:sz w:val="28"/>
          <w:szCs w:val="28"/>
        </w:rPr>
      </w:pPr>
    </w:p>
    <w:p w:rsidR="00387619" w:rsidRPr="00F601E6" w:rsidRDefault="00F601E6" w:rsidP="00F601E6">
      <w:pPr>
        <w:ind w:firstLine="709"/>
        <w:jc w:val="both"/>
        <w:rPr>
          <w:sz w:val="28"/>
          <w:szCs w:val="28"/>
        </w:rPr>
      </w:pPr>
      <w:r w:rsidRPr="00F601E6">
        <w:rPr>
          <w:color w:val="000000"/>
          <w:sz w:val="28"/>
          <w:szCs w:val="28"/>
        </w:rPr>
        <w:t xml:space="preserve">В целях развития гражданских инициатив и местного самоуправления на территории </w:t>
      </w:r>
      <w:r>
        <w:rPr>
          <w:color w:val="000000"/>
          <w:sz w:val="28"/>
          <w:szCs w:val="28"/>
        </w:rPr>
        <w:t>Птичнинского</w:t>
      </w:r>
      <w:r w:rsidRPr="00F601E6">
        <w:rPr>
          <w:color w:val="000000"/>
          <w:sz w:val="28"/>
          <w:szCs w:val="28"/>
        </w:rPr>
        <w:t xml:space="preserve"> сельского поселения, совершенствования форм участия граждан в процессе формирования и осуществления </w:t>
      </w:r>
      <w:proofErr w:type="spellStart"/>
      <w:r w:rsidRPr="00F601E6">
        <w:rPr>
          <w:color w:val="000000"/>
          <w:sz w:val="28"/>
          <w:szCs w:val="28"/>
        </w:rPr>
        <w:t>социально</w:t>
      </w:r>
      <w:r w:rsidRPr="00F601E6">
        <w:rPr>
          <w:color w:val="000000"/>
          <w:sz w:val="28"/>
          <w:szCs w:val="28"/>
        </w:rPr>
        <w:softHyphen/>
        <w:t>экономической</w:t>
      </w:r>
      <w:proofErr w:type="spellEnd"/>
      <w:r w:rsidRPr="00F601E6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Птичнинского</w:t>
      </w:r>
      <w:r w:rsidRPr="00F601E6">
        <w:rPr>
          <w:color w:val="000000"/>
          <w:sz w:val="28"/>
          <w:szCs w:val="28"/>
        </w:rPr>
        <w:t xml:space="preserve"> сельского поселения, проведения общественной экспертизы проектов муниципальных правовых актов, осуществления общественного контроля за деятельностью исполнительных органов местного самоуправления</w:t>
      </w:r>
      <w:r>
        <w:rPr>
          <w:color w:val="000000"/>
          <w:sz w:val="28"/>
          <w:szCs w:val="28"/>
        </w:rPr>
        <w:t>,</w:t>
      </w:r>
      <w:r w:rsidR="00387619" w:rsidRPr="00F601E6">
        <w:rPr>
          <w:sz w:val="28"/>
          <w:szCs w:val="28"/>
        </w:rPr>
        <w:t xml:space="preserve"> администрация сельского поселения</w:t>
      </w:r>
    </w:p>
    <w:p w:rsidR="00387619" w:rsidRPr="00F601E6" w:rsidRDefault="00387619" w:rsidP="00F601E6">
      <w:pPr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ПОСТАНОВЛЯЕТ:</w:t>
      </w:r>
    </w:p>
    <w:p w:rsidR="00F601E6" w:rsidRPr="00F601E6" w:rsidRDefault="00F601E6" w:rsidP="00F601E6">
      <w:pPr>
        <w:pStyle w:val="11"/>
        <w:numPr>
          <w:ilvl w:val="0"/>
          <w:numId w:val="3"/>
        </w:numPr>
        <w:tabs>
          <w:tab w:val="left" w:pos="1678"/>
        </w:tabs>
        <w:ind w:left="0" w:firstLine="709"/>
        <w:jc w:val="both"/>
      </w:pPr>
      <w:r w:rsidRPr="00F601E6">
        <w:rPr>
          <w:color w:val="000000"/>
        </w:rPr>
        <w:t xml:space="preserve">Утвердить </w:t>
      </w:r>
      <w:r>
        <w:rPr>
          <w:color w:val="000000"/>
        </w:rPr>
        <w:t>П</w:t>
      </w:r>
      <w:r w:rsidRPr="00F601E6">
        <w:rPr>
          <w:color w:val="000000"/>
        </w:rPr>
        <w:t xml:space="preserve">оложение об Общественном совете </w:t>
      </w:r>
      <w:r>
        <w:t>муниципального образования «</w:t>
      </w:r>
      <w:proofErr w:type="spellStart"/>
      <w:r>
        <w:t>Птичнинское</w:t>
      </w:r>
      <w:proofErr w:type="spellEnd"/>
      <w:r>
        <w:t xml:space="preserve"> сельское поселение» Биробиджанского муниципального района Еврейской автономной области, согласно Приложению</w:t>
      </w:r>
      <w:r w:rsidRPr="00F601E6">
        <w:rPr>
          <w:color w:val="000000"/>
        </w:rPr>
        <w:t>.</w:t>
      </w:r>
    </w:p>
    <w:p w:rsidR="0090277B" w:rsidRPr="00F601E6" w:rsidRDefault="0090277B" w:rsidP="00F601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 xml:space="preserve">2. Опубликовать настоящее </w:t>
      </w:r>
      <w:r w:rsidRPr="00F601E6">
        <w:rPr>
          <w:bCs/>
          <w:sz w:val="28"/>
          <w:szCs w:val="28"/>
        </w:rPr>
        <w:t>постановление</w:t>
      </w:r>
      <w:r w:rsidRPr="00F601E6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F601E6">
        <w:rPr>
          <w:sz w:val="28"/>
          <w:szCs w:val="28"/>
        </w:rPr>
        <w:t>Птичнинское</w:t>
      </w:r>
      <w:proofErr w:type="spellEnd"/>
      <w:r w:rsidRPr="00F601E6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90277B" w:rsidRPr="00F601E6" w:rsidRDefault="0090277B" w:rsidP="00F601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 xml:space="preserve">3. Настоящее </w:t>
      </w:r>
      <w:r w:rsidRPr="00F601E6">
        <w:rPr>
          <w:bCs/>
          <w:sz w:val="28"/>
          <w:szCs w:val="28"/>
        </w:rPr>
        <w:t>постановление</w:t>
      </w:r>
      <w:r w:rsidRPr="00F601E6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Pr="00F601E6" w:rsidRDefault="0090277B" w:rsidP="00F601E6">
      <w:pPr>
        <w:widowControl w:val="0"/>
        <w:ind w:firstLine="709"/>
        <w:jc w:val="both"/>
        <w:rPr>
          <w:sz w:val="28"/>
          <w:szCs w:val="28"/>
        </w:rPr>
      </w:pPr>
    </w:p>
    <w:p w:rsidR="00287C69" w:rsidRPr="00B928C5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Default="0090277B" w:rsidP="000115E8">
      <w:pPr>
        <w:widowControl w:val="0"/>
        <w:jc w:val="both"/>
        <w:rPr>
          <w:sz w:val="28"/>
          <w:szCs w:val="28"/>
        </w:rPr>
      </w:pPr>
      <w:proofErr w:type="gramStart"/>
      <w:r w:rsidRPr="00B928C5">
        <w:rPr>
          <w:sz w:val="28"/>
          <w:szCs w:val="28"/>
        </w:rPr>
        <w:t>сельского</w:t>
      </w:r>
      <w:proofErr w:type="gramEnd"/>
      <w:r w:rsidRPr="00B928C5">
        <w:rPr>
          <w:sz w:val="28"/>
          <w:szCs w:val="28"/>
        </w:rPr>
        <w:t xml:space="preserve">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p w:rsidR="00F601E6" w:rsidRDefault="00F601E6" w:rsidP="000115E8">
      <w:pPr>
        <w:widowControl w:val="0"/>
        <w:jc w:val="both"/>
        <w:rPr>
          <w:sz w:val="28"/>
          <w:szCs w:val="28"/>
        </w:rPr>
      </w:pPr>
    </w:p>
    <w:p w:rsidR="00F601E6" w:rsidRDefault="00F601E6" w:rsidP="000115E8">
      <w:pPr>
        <w:widowControl w:val="0"/>
        <w:jc w:val="both"/>
        <w:rPr>
          <w:sz w:val="28"/>
          <w:szCs w:val="28"/>
        </w:rPr>
      </w:pPr>
    </w:p>
    <w:p w:rsidR="00F601E6" w:rsidRDefault="00F601E6" w:rsidP="000115E8">
      <w:pPr>
        <w:widowControl w:val="0"/>
        <w:jc w:val="both"/>
        <w:rPr>
          <w:sz w:val="28"/>
          <w:szCs w:val="28"/>
        </w:rPr>
      </w:pPr>
    </w:p>
    <w:p w:rsidR="00F601E6" w:rsidRDefault="00F601E6" w:rsidP="000115E8">
      <w:pPr>
        <w:widowControl w:val="0"/>
        <w:jc w:val="both"/>
        <w:rPr>
          <w:sz w:val="28"/>
          <w:szCs w:val="28"/>
        </w:rPr>
      </w:pPr>
    </w:p>
    <w:p w:rsidR="00F601E6" w:rsidRDefault="00F601E6" w:rsidP="00F601E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01E6" w:rsidRDefault="00F601E6" w:rsidP="00F601E6">
      <w:pPr>
        <w:widowControl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F601E6" w:rsidRDefault="00F601E6" w:rsidP="00F601E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601E6" w:rsidRDefault="0058743C" w:rsidP="00F601E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14.02.2023 № 2</w:t>
      </w:r>
      <w:bookmarkStart w:id="0" w:name="_GoBack"/>
      <w:bookmarkEnd w:id="0"/>
      <w:r w:rsidR="00F601E6">
        <w:rPr>
          <w:sz w:val="28"/>
          <w:szCs w:val="28"/>
        </w:rPr>
        <w:t>3</w:t>
      </w:r>
    </w:p>
    <w:p w:rsidR="00F601E6" w:rsidRDefault="00F601E6" w:rsidP="00F601E6">
      <w:pPr>
        <w:widowControl w:val="0"/>
        <w:jc w:val="both"/>
        <w:rPr>
          <w:sz w:val="28"/>
          <w:szCs w:val="28"/>
        </w:rPr>
      </w:pPr>
    </w:p>
    <w:p w:rsidR="00F601E6" w:rsidRDefault="00F601E6" w:rsidP="00F601E6">
      <w:pPr>
        <w:widowControl w:val="0"/>
        <w:jc w:val="both"/>
        <w:rPr>
          <w:sz w:val="28"/>
          <w:szCs w:val="28"/>
        </w:rPr>
      </w:pPr>
    </w:p>
    <w:p w:rsidR="00F601E6" w:rsidRPr="006A3A1E" w:rsidRDefault="00F601E6" w:rsidP="00F601E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A1E">
        <w:rPr>
          <w:color w:val="000000"/>
          <w:sz w:val="28"/>
          <w:szCs w:val="28"/>
        </w:rPr>
        <w:t>ПОЛОЖЕНИЕ</w:t>
      </w:r>
    </w:p>
    <w:p w:rsidR="00F601E6" w:rsidRDefault="00F601E6" w:rsidP="00F601E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6A3A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Общественном совете муниципального образования «</w:t>
      </w:r>
      <w:proofErr w:type="spellStart"/>
      <w:r>
        <w:rPr>
          <w:color w:val="000000"/>
          <w:sz w:val="28"/>
          <w:szCs w:val="28"/>
        </w:rPr>
        <w:t>Птичнинское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F601E6" w:rsidRDefault="00F601E6" w:rsidP="00F601E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01E6" w:rsidRDefault="00F601E6" w:rsidP="00F601E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01E6" w:rsidRDefault="00F601E6" w:rsidP="00F601E6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1.Общие положения</w:t>
      </w:r>
    </w:p>
    <w:p w:rsidR="00D65770" w:rsidRPr="00F601E6" w:rsidRDefault="00D65770" w:rsidP="00F601E6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1.</w:t>
      </w:r>
      <w:r w:rsidRPr="00F601E6">
        <w:rPr>
          <w:sz w:val="28"/>
          <w:szCs w:val="28"/>
        </w:rPr>
        <w:tab/>
        <w:t xml:space="preserve">Общественный совет </w:t>
      </w:r>
      <w:r w:rsidR="00000412" w:rsidRPr="00000412">
        <w:rPr>
          <w:sz w:val="28"/>
          <w:szCs w:val="28"/>
        </w:rPr>
        <w:t>муниципального образования «</w:t>
      </w:r>
      <w:proofErr w:type="spellStart"/>
      <w:r w:rsidR="00000412" w:rsidRPr="00000412">
        <w:rPr>
          <w:sz w:val="28"/>
          <w:szCs w:val="28"/>
        </w:rPr>
        <w:t>Птичнинское</w:t>
      </w:r>
      <w:proofErr w:type="spellEnd"/>
      <w:r w:rsidR="00000412" w:rsidRPr="0000041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F601E6">
        <w:rPr>
          <w:sz w:val="28"/>
          <w:szCs w:val="28"/>
        </w:rPr>
        <w:t xml:space="preserve"> (далее - Общественный совет) обеспечивает взаимодействие граждан Российской Федерации, проживающих на территории </w:t>
      </w:r>
      <w:r w:rsidR="00000412" w:rsidRPr="00000412">
        <w:rPr>
          <w:sz w:val="28"/>
          <w:szCs w:val="28"/>
        </w:rPr>
        <w:t>муниципального образования «</w:t>
      </w:r>
      <w:proofErr w:type="spellStart"/>
      <w:r w:rsidR="00000412" w:rsidRPr="00000412">
        <w:rPr>
          <w:sz w:val="28"/>
          <w:szCs w:val="28"/>
        </w:rPr>
        <w:t>Птичнинское</w:t>
      </w:r>
      <w:proofErr w:type="spellEnd"/>
      <w:r w:rsidR="00000412" w:rsidRPr="0000041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F601E6">
        <w:rPr>
          <w:sz w:val="28"/>
          <w:szCs w:val="28"/>
        </w:rPr>
        <w:t xml:space="preserve"> (далее - граждан), общественных объединений с органами местного самоуправления в целях учета потребностей и интересов граждан, защиты прав и свобод человека и гражданина, прав общественных объединений при реализации государственной политики в целях осуществления общественного контроля за деятельностью органов местного самоуправления.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2.</w:t>
      </w:r>
      <w:r w:rsidRPr="00F601E6">
        <w:rPr>
          <w:sz w:val="28"/>
          <w:szCs w:val="28"/>
        </w:rPr>
        <w:tab/>
        <w:t>Общественный совет формируется на основе добровольного участия в его деятельности граждан и общественных объединений.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3.</w:t>
      </w:r>
      <w:r w:rsidRPr="00F601E6">
        <w:rPr>
          <w:sz w:val="28"/>
          <w:szCs w:val="28"/>
        </w:rPr>
        <w:tab/>
        <w:t>Общественный совет является коллегиальным</w:t>
      </w:r>
      <w:r w:rsidR="00000412">
        <w:rPr>
          <w:sz w:val="28"/>
          <w:szCs w:val="28"/>
        </w:rPr>
        <w:t xml:space="preserve"> </w:t>
      </w:r>
      <w:r w:rsidRPr="00F601E6">
        <w:rPr>
          <w:sz w:val="28"/>
          <w:szCs w:val="28"/>
        </w:rPr>
        <w:t>совещательным</w:t>
      </w:r>
      <w:r w:rsidR="00000412">
        <w:rPr>
          <w:sz w:val="28"/>
          <w:szCs w:val="28"/>
        </w:rPr>
        <w:t xml:space="preserve"> о</w:t>
      </w:r>
      <w:r w:rsidRPr="00F601E6">
        <w:rPr>
          <w:sz w:val="28"/>
          <w:szCs w:val="28"/>
        </w:rPr>
        <w:t>рганом и работает на общественных началах.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4.</w:t>
      </w:r>
      <w:r w:rsidRPr="00F601E6">
        <w:rPr>
          <w:sz w:val="28"/>
          <w:szCs w:val="28"/>
        </w:rPr>
        <w:tab/>
        <w:t>Объединение членов Общественного совета по принципу национальной, религиозной, территориальной или партийной принадлежности не допускается.</w:t>
      </w:r>
    </w:p>
    <w:p w:rsidR="00F601E6" w:rsidRDefault="00F601E6" w:rsidP="00000412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2.</w:t>
      </w:r>
      <w:r w:rsidRPr="00F601E6">
        <w:rPr>
          <w:sz w:val="28"/>
          <w:szCs w:val="28"/>
        </w:rPr>
        <w:tab/>
        <w:t>Цели и задачи Общественного совета</w:t>
      </w:r>
    </w:p>
    <w:p w:rsidR="00D65770" w:rsidRPr="00F601E6" w:rsidRDefault="00D65770" w:rsidP="00000412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Общественный совет создается в целях: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1)</w:t>
      </w:r>
      <w:r w:rsidRPr="00F601E6">
        <w:rPr>
          <w:sz w:val="28"/>
          <w:szCs w:val="28"/>
        </w:rPr>
        <w:tab/>
        <w:t>развития гражданских инициатив и местного самоуправления в рамках общественно-государственного сотрудничества органов власти и гражданского общества;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2)</w:t>
      </w:r>
      <w:r w:rsidRPr="00F601E6">
        <w:rPr>
          <w:sz w:val="28"/>
          <w:szCs w:val="28"/>
        </w:rPr>
        <w:tab/>
        <w:t xml:space="preserve">выработки и реализации механизмов и форм гражданского участия в процессе формирования и осуществления социально-экономической политики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3)</w:t>
      </w:r>
      <w:r w:rsidRPr="00F601E6">
        <w:rPr>
          <w:sz w:val="28"/>
          <w:szCs w:val="28"/>
        </w:rPr>
        <w:tab/>
        <w:t>проведения общественной экспертизы проектов муниципальных правовых актов;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4)</w:t>
      </w:r>
      <w:r w:rsidRPr="00F601E6">
        <w:rPr>
          <w:sz w:val="28"/>
          <w:szCs w:val="28"/>
        </w:rPr>
        <w:tab/>
        <w:t>осуществления в соответствии с настоящим Положением общественного контроля за деятельностью органов местного самоуправления;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lastRenderedPageBreak/>
        <w:t>5)</w:t>
      </w:r>
      <w:r w:rsidRPr="00F601E6">
        <w:rPr>
          <w:sz w:val="28"/>
          <w:szCs w:val="28"/>
        </w:rPr>
        <w:tab/>
        <w:t>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граждан, деятельность которых направлена на развитие гражданского общества в сельском поселении.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Основными задачами Общественного совета являются: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1)</w:t>
      </w:r>
      <w:r w:rsidRPr="00F601E6">
        <w:rPr>
          <w:sz w:val="28"/>
          <w:szCs w:val="28"/>
        </w:rPr>
        <w:tab/>
        <w:t xml:space="preserve">выработка и осуществление согласованных, целенаправленных совместных действий органов местного самоуправления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поселения, общественных и иных негосударственных некоммерческих организаций по реализации программ развития сельского поселения;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2)</w:t>
      </w:r>
      <w:r w:rsidRPr="00F601E6">
        <w:rPr>
          <w:sz w:val="28"/>
          <w:szCs w:val="28"/>
        </w:rPr>
        <w:tab/>
        <w:t>содействие дальнейшему укреплению гражданского общества, созданию новых общественных институтов, организации их взаимодействия;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3)</w:t>
      </w:r>
      <w:r w:rsidRPr="00F601E6">
        <w:rPr>
          <w:sz w:val="28"/>
          <w:szCs w:val="28"/>
        </w:rPr>
        <w:tab/>
        <w:t>анализ и экспертная оценка проектов нормативно-правовых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4)</w:t>
      </w:r>
      <w:r w:rsidRPr="00F601E6">
        <w:rPr>
          <w:sz w:val="28"/>
          <w:szCs w:val="28"/>
        </w:rPr>
        <w:tab/>
        <w:t>содействие развитию сферы негосударственных социальных услуг.</w:t>
      </w:r>
    </w:p>
    <w:p w:rsidR="00F601E6" w:rsidRDefault="00F601E6" w:rsidP="00000412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3.</w:t>
      </w:r>
      <w:r w:rsidRPr="00F601E6">
        <w:rPr>
          <w:sz w:val="28"/>
          <w:szCs w:val="28"/>
        </w:rPr>
        <w:tab/>
        <w:t>Правовая основа деятельности Общественного совета</w:t>
      </w:r>
    </w:p>
    <w:p w:rsidR="00D65770" w:rsidRPr="00F601E6" w:rsidRDefault="00D65770" w:rsidP="00000412">
      <w:pPr>
        <w:widowControl w:val="0"/>
        <w:ind w:firstLine="709"/>
        <w:jc w:val="center"/>
        <w:rPr>
          <w:sz w:val="28"/>
          <w:szCs w:val="28"/>
        </w:rPr>
      </w:pPr>
    </w:p>
    <w:p w:rsid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 xml:space="preserve">Общественный совет осуществляет свою деятельность на основании Конституции Российской Федерации, федеральных конституционных законов, федеральных законов, иных нормативных правовых актов Российской Федерации, а также Устава </w:t>
      </w:r>
      <w:r w:rsidR="00000412">
        <w:rPr>
          <w:sz w:val="28"/>
          <w:szCs w:val="28"/>
        </w:rPr>
        <w:t>муниципального образования «</w:t>
      </w:r>
      <w:proofErr w:type="spellStart"/>
      <w:r w:rsidR="00000412">
        <w:rPr>
          <w:sz w:val="28"/>
          <w:szCs w:val="28"/>
        </w:rPr>
        <w:t>Птичнинское</w:t>
      </w:r>
      <w:proofErr w:type="spellEnd"/>
      <w:r w:rsidRPr="00F601E6">
        <w:rPr>
          <w:sz w:val="28"/>
          <w:szCs w:val="28"/>
        </w:rPr>
        <w:t xml:space="preserve"> сельско</w:t>
      </w:r>
      <w:r w:rsidR="00DD48A1">
        <w:rPr>
          <w:sz w:val="28"/>
          <w:szCs w:val="28"/>
        </w:rPr>
        <w:t>е</w:t>
      </w:r>
      <w:r w:rsidRPr="00F601E6">
        <w:rPr>
          <w:sz w:val="28"/>
          <w:szCs w:val="28"/>
        </w:rPr>
        <w:t xml:space="preserve"> поселени</w:t>
      </w:r>
      <w:r w:rsidR="00DD48A1">
        <w:rPr>
          <w:sz w:val="28"/>
          <w:szCs w:val="28"/>
        </w:rPr>
        <w:t>е» Биробиджанского муниципального района Еврейской автономной области</w:t>
      </w:r>
      <w:r w:rsidRPr="00F601E6">
        <w:rPr>
          <w:sz w:val="28"/>
          <w:szCs w:val="28"/>
        </w:rPr>
        <w:t xml:space="preserve">, иных нормативных правовых актов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 и настоящего положения.</w:t>
      </w:r>
    </w:p>
    <w:p w:rsidR="00D65770" w:rsidRPr="00F601E6" w:rsidRDefault="00D65770" w:rsidP="00F601E6">
      <w:pPr>
        <w:widowControl w:val="0"/>
        <w:ind w:firstLine="709"/>
        <w:jc w:val="both"/>
        <w:rPr>
          <w:sz w:val="28"/>
          <w:szCs w:val="28"/>
        </w:rPr>
      </w:pPr>
    </w:p>
    <w:p w:rsidR="00F601E6" w:rsidRDefault="00F601E6" w:rsidP="00DD48A1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4.</w:t>
      </w:r>
      <w:r w:rsidRPr="00F601E6">
        <w:rPr>
          <w:sz w:val="28"/>
          <w:szCs w:val="28"/>
        </w:rPr>
        <w:tab/>
        <w:t>Полномочия Общественного совета</w:t>
      </w:r>
    </w:p>
    <w:p w:rsidR="00D65770" w:rsidRPr="00F601E6" w:rsidRDefault="00D65770" w:rsidP="00DD48A1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Общественный совет обладает следующими полномочиями: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1)</w:t>
      </w:r>
      <w:r w:rsidRPr="00F601E6">
        <w:rPr>
          <w:sz w:val="28"/>
          <w:szCs w:val="28"/>
        </w:rPr>
        <w:tab/>
        <w:t xml:space="preserve">принимает решения рекомендательного характера по вопросам общественного и социально-экономического развития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2)</w:t>
      </w:r>
      <w:r w:rsidRPr="00F601E6">
        <w:rPr>
          <w:sz w:val="28"/>
          <w:szCs w:val="28"/>
        </w:rPr>
        <w:tab/>
        <w:t>запрашивает в установленном порядке у органов местного самоуправления, организаций, граждан информацию, необходимую для работы Общественного совета;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3)</w:t>
      </w:r>
      <w:r w:rsidRPr="00F601E6">
        <w:rPr>
          <w:sz w:val="28"/>
          <w:szCs w:val="28"/>
        </w:rPr>
        <w:tab/>
        <w:t>вносит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Общественного совета;</w:t>
      </w:r>
    </w:p>
    <w:p w:rsidR="00DD48A1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4)</w:t>
      </w:r>
      <w:r w:rsidRPr="00F601E6">
        <w:rPr>
          <w:sz w:val="28"/>
          <w:szCs w:val="28"/>
        </w:rPr>
        <w:tab/>
        <w:t xml:space="preserve">приглашает на свои заседания представителей органов местного самоуправления, общественных и иных негосударственных некоммерческих </w:t>
      </w:r>
      <w:r w:rsidRPr="00F601E6">
        <w:rPr>
          <w:sz w:val="28"/>
          <w:szCs w:val="28"/>
        </w:rPr>
        <w:lastRenderedPageBreak/>
        <w:t>организаций при обсуждении вопросов, решение которых входит в их компетенцию;</w:t>
      </w:r>
      <w:r w:rsidR="00DD48A1">
        <w:rPr>
          <w:sz w:val="28"/>
          <w:szCs w:val="28"/>
        </w:rPr>
        <w:t xml:space="preserve"> 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5)</w:t>
      </w:r>
      <w:r w:rsidRPr="00F601E6">
        <w:rPr>
          <w:sz w:val="28"/>
          <w:szCs w:val="28"/>
        </w:rPr>
        <w:tab/>
        <w:t xml:space="preserve">инициирует общественные слушания по наиболее важным и острым социальным проблемам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6)</w:t>
      </w:r>
      <w:r w:rsidRPr="00F601E6">
        <w:rPr>
          <w:sz w:val="28"/>
          <w:szCs w:val="28"/>
        </w:rPr>
        <w:tab/>
        <w:t>делегирует своих членов (представителей) для участия в совещаниях, общественных советах, при рассмотрении муниципальных программ и программ экономического и социального развития сельского поселения в целях обеспечения гражданского участия в формировании и реализации социальной политики сельского поселения;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7)</w:t>
      </w:r>
      <w:r w:rsidRPr="00F601E6">
        <w:rPr>
          <w:sz w:val="28"/>
          <w:szCs w:val="28"/>
        </w:rPr>
        <w:tab/>
        <w:t>привлекает для проведения общественной экспертизы проектов нормативно-правовых актов органов местного самоуправления, разработки документов и материалов специалистов, коллективы и организации;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8)</w:t>
      </w:r>
      <w:r w:rsidRPr="00F601E6">
        <w:rPr>
          <w:sz w:val="28"/>
          <w:szCs w:val="28"/>
        </w:rPr>
        <w:tab/>
        <w:t>создает комиссии и рабочие группы по основным направлениям деятельности Общественного совета.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9)</w:t>
      </w:r>
      <w:r w:rsidRPr="00F601E6">
        <w:rPr>
          <w:sz w:val="28"/>
          <w:szCs w:val="28"/>
        </w:rPr>
        <w:tab/>
        <w:t>проводит различные мероприятия, реализует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сельского поселения;</w:t>
      </w:r>
    </w:p>
    <w:p w:rsid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10)</w:t>
      </w:r>
      <w:r w:rsidRPr="00F601E6">
        <w:rPr>
          <w:sz w:val="28"/>
          <w:szCs w:val="28"/>
        </w:rPr>
        <w:tab/>
        <w:t xml:space="preserve">готовит предложения главе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 по общественно-политическим, социально-экономическим аспектам и вопросам культурной политики развития сельского поселения.</w:t>
      </w:r>
    </w:p>
    <w:p w:rsidR="00D65770" w:rsidRPr="00F601E6" w:rsidRDefault="00D65770" w:rsidP="00F601E6">
      <w:pPr>
        <w:widowControl w:val="0"/>
        <w:ind w:firstLine="709"/>
        <w:jc w:val="both"/>
        <w:rPr>
          <w:sz w:val="28"/>
          <w:szCs w:val="28"/>
        </w:rPr>
      </w:pPr>
    </w:p>
    <w:p w:rsidR="00F601E6" w:rsidRDefault="00F601E6" w:rsidP="00DD48A1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5.</w:t>
      </w:r>
      <w:r w:rsidRPr="00F601E6">
        <w:rPr>
          <w:sz w:val="28"/>
          <w:szCs w:val="28"/>
        </w:rPr>
        <w:tab/>
        <w:t>Состав Общественного совета</w:t>
      </w:r>
    </w:p>
    <w:p w:rsidR="00D65770" w:rsidRPr="00F601E6" w:rsidRDefault="00D65770" w:rsidP="00DD48A1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1.</w:t>
      </w:r>
      <w:r w:rsidRPr="00F601E6">
        <w:rPr>
          <w:sz w:val="28"/>
          <w:szCs w:val="28"/>
        </w:rPr>
        <w:tab/>
        <w:t xml:space="preserve">Общественный совет формируется из представителей зарегистрированных в установленном порядке общественных организаций, творческих союзов предпринимательских, научных, образовательных общественных объединений, профсоюзов, правозащитных и иных общественных, негосударственных некоммерческих организаций, граждан внесших значительный вклад в развитие </w:t>
      </w:r>
      <w:r w:rsidR="00000412">
        <w:rPr>
          <w:sz w:val="28"/>
          <w:szCs w:val="28"/>
        </w:rPr>
        <w:t>Птичнинского</w:t>
      </w:r>
      <w:r w:rsidRPr="00F601E6">
        <w:rPr>
          <w:sz w:val="28"/>
          <w:szCs w:val="28"/>
        </w:rPr>
        <w:t xml:space="preserve"> сельского поселения.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D65770">
        <w:rPr>
          <w:sz w:val="28"/>
          <w:szCs w:val="28"/>
        </w:rPr>
        <w:t>2.</w:t>
      </w:r>
      <w:r w:rsidRPr="00D65770">
        <w:rPr>
          <w:sz w:val="28"/>
          <w:szCs w:val="28"/>
        </w:rPr>
        <w:tab/>
        <w:t>Общественный совет формируется на добровольной основе из граждан Российской Федерации, проживающих на территории сельского поселения.</w:t>
      </w:r>
    </w:p>
    <w:p w:rsidR="00D65770" w:rsidRDefault="00D65770" w:rsidP="00DD48A1">
      <w:pPr>
        <w:widowControl w:val="0"/>
        <w:ind w:firstLine="709"/>
        <w:jc w:val="center"/>
        <w:rPr>
          <w:sz w:val="28"/>
          <w:szCs w:val="28"/>
        </w:rPr>
      </w:pPr>
    </w:p>
    <w:p w:rsidR="00F601E6" w:rsidRDefault="00F601E6" w:rsidP="00DD48A1">
      <w:pPr>
        <w:widowControl w:val="0"/>
        <w:ind w:firstLine="709"/>
        <w:jc w:val="center"/>
        <w:rPr>
          <w:sz w:val="28"/>
          <w:szCs w:val="28"/>
        </w:rPr>
      </w:pPr>
      <w:r w:rsidRPr="00F601E6">
        <w:rPr>
          <w:sz w:val="28"/>
          <w:szCs w:val="28"/>
        </w:rPr>
        <w:t>6.</w:t>
      </w:r>
      <w:r w:rsidRPr="00F601E6">
        <w:rPr>
          <w:sz w:val="28"/>
          <w:szCs w:val="28"/>
        </w:rPr>
        <w:tab/>
        <w:t>Член Общественного совета</w:t>
      </w:r>
    </w:p>
    <w:p w:rsidR="00D65770" w:rsidRPr="00F601E6" w:rsidRDefault="00D65770" w:rsidP="00DD48A1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1.</w:t>
      </w:r>
      <w:r w:rsidRPr="00F601E6">
        <w:rPr>
          <w:sz w:val="28"/>
          <w:szCs w:val="28"/>
        </w:rPr>
        <w:tab/>
        <w:t>Членом Общественного совета может быть гражданин Российской Федерации, достигший возраста восемнадцати лет и проживающий на территории сельского поселения.</w:t>
      </w:r>
    </w:p>
    <w:p w:rsidR="00DD48A1" w:rsidRDefault="00DD48A1" w:rsidP="00DD48A1">
      <w:pPr>
        <w:widowControl w:val="0"/>
        <w:ind w:firstLine="709"/>
        <w:jc w:val="center"/>
        <w:rPr>
          <w:sz w:val="28"/>
          <w:szCs w:val="28"/>
        </w:rPr>
      </w:pPr>
    </w:p>
    <w:p w:rsidR="00F601E6" w:rsidRDefault="00D65770" w:rsidP="00D6577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601E6" w:rsidRPr="00F601E6">
        <w:rPr>
          <w:sz w:val="28"/>
          <w:szCs w:val="28"/>
        </w:rPr>
        <w:t>.</w:t>
      </w:r>
      <w:r w:rsidR="00F601E6" w:rsidRPr="00F601E6">
        <w:rPr>
          <w:sz w:val="28"/>
          <w:szCs w:val="28"/>
        </w:rPr>
        <w:tab/>
        <w:t>Поддержка Общественным советом гражданских инициатив</w:t>
      </w:r>
    </w:p>
    <w:p w:rsidR="00D65770" w:rsidRPr="00F601E6" w:rsidRDefault="00D65770" w:rsidP="00D65770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1.</w:t>
      </w:r>
      <w:r w:rsidRPr="00F601E6">
        <w:rPr>
          <w:sz w:val="28"/>
          <w:szCs w:val="28"/>
        </w:rPr>
        <w:tab/>
        <w:t>Общественный совет осуществляет сбор и обработку информации об инициативах граждан, общественных объединений и иных объединений граждан, действующих на территории сельского поселения.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lastRenderedPageBreak/>
        <w:t>2.</w:t>
      </w:r>
      <w:r w:rsidRPr="00F601E6">
        <w:rPr>
          <w:sz w:val="28"/>
          <w:szCs w:val="28"/>
        </w:rPr>
        <w:tab/>
        <w:t>Общественный совет инициирует проведения публичных слушаний по актуальным вопросам общественной жизни.</w:t>
      </w: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3.</w:t>
      </w:r>
      <w:r w:rsidRPr="00F601E6">
        <w:rPr>
          <w:sz w:val="28"/>
          <w:szCs w:val="28"/>
        </w:rPr>
        <w:tab/>
        <w:t>Общественный совет доводит до сведения жителей сельского поселения информацию об инициативах, указанных в части 1 настоящей статьи, с целью привлечения населения к их реализации.</w:t>
      </w:r>
    </w:p>
    <w:p w:rsidR="00D65770" w:rsidRDefault="00D65770" w:rsidP="00D65770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D65770" w:rsidP="00D6577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601E6" w:rsidRPr="00F601E6">
        <w:rPr>
          <w:sz w:val="28"/>
          <w:szCs w:val="28"/>
        </w:rPr>
        <w:t>.</w:t>
      </w:r>
      <w:r w:rsidR="00F601E6" w:rsidRPr="00F601E6">
        <w:rPr>
          <w:sz w:val="28"/>
          <w:szCs w:val="28"/>
        </w:rPr>
        <w:tab/>
        <w:t>Содействие Общественному совету в достижении</w:t>
      </w:r>
    </w:p>
    <w:p w:rsidR="00F601E6" w:rsidRDefault="00F601E6" w:rsidP="00D65770">
      <w:pPr>
        <w:widowControl w:val="0"/>
        <w:ind w:firstLine="709"/>
        <w:jc w:val="center"/>
        <w:rPr>
          <w:sz w:val="28"/>
          <w:szCs w:val="28"/>
        </w:rPr>
      </w:pPr>
      <w:proofErr w:type="gramStart"/>
      <w:r w:rsidRPr="00F601E6">
        <w:rPr>
          <w:sz w:val="28"/>
          <w:szCs w:val="28"/>
        </w:rPr>
        <w:t>его</w:t>
      </w:r>
      <w:proofErr w:type="gramEnd"/>
      <w:r w:rsidRPr="00F601E6">
        <w:rPr>
          <w:sz w:val="28"/>
          <w:szCs w:val="28"/>
        </w:rPr>
        <w:t xml:space="preserve"> целей и реализации задач</w:t>
      </w:r>
    </w:p>
    <w:p w:rsidR="00D65770" w:rsidRPr="00F601E6" w:rsidRDefault="00D65770" w:rsidP="00D65770">
      <w:pPr>
        <w:widowControl w:val="0"/>
        <w:ind w:firstLine="709"/>
        <w:jc w:val="center"/>
        <w:rPr>
          <w:sz w:val="28"/>
          <w:szCs w:val="28"/>
        </w:rPr>
      </w:pPr>
    </w:p>
    <w:p w:rsidR="00F601E6" w:rsidRPr="00F601E6" w:rsidRDefault="00F601E6" w:rsidP="00F601E6">
      <w:pPr>
        <w:widowControl w:val="0"/>
        <w:ind w:firstLine="709"/>
        <w:jc w:val="both"/>
        <w:rPr>
          <w:sz w:val="28"/>
          <w:szCs w:val="28"/>
        </w:rPr>
      </w:pPr>
      <w:r w:rsidRPr="00F601E6">
        <w:rPr>
          <w:sz w:val="28"/>
          <w:szCs w:val="28"/>
        </w:rPr>
        <w:t>Органы местного самоуправления сельского поселения, их должностные лица оказывают содействие Общественному совету в достижении его целей и реализации задач, указанных в статье 2 настоящего положения.</w:t>
      </w:r>
    </w:p>
    <w:sectPr w:rsidR="00F601E6" w:rsidRPr="00F601E6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BE" w:rsidRDefault="00905DBE">
      <w:r>
        <w:separator/>
      </w:r>
    </w:p>
  </w:endnote>
  <w:endnote w:type="continuationSeparator" w:id="0">
    <w:p w:rsidR="00905DBE" w:rsidRDefault="0090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BE" w:rsidRDefault="00905DBE">
      <w:r>
        <w:separator/>
      </w:r>
    </w:p>
  </w:footnote>
  <w:footnote w:type="continuationSeparator" w:id="0">
    <w:p w:rsidR="00905DBE" w:rsidRDefault="0090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43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E96"/>
    <w:multiLevelType w:val="multilevel"/>
    <w:tmpl w:val="98349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BA0"/>
    <w:multiLevelType w:val="hybridMultilevel"/>
    <w:tmpl w:val="E7C63F92"/>
    <w:lvl w:ilvl="0" w:tplc="303E1B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00412"/>
    <w:rsid w:val="000115E8"/>
    <w:rsid w:val="00042121"/>
    <w:rsid w:val="00196AD9"/>
    <w:rsid w:val="00287C69"/>
    <w:rsid w:val="00387619"/>
    <w:rsid w:val="003F3AD2"/>
    <w:rsid w:val="00417F7E"/>
    <w:rsid w:val="005054DA"/>
    <w:rsid w:val="0058743C"/>
    <w:rsid w:val="007832FA"/>
    <w:rsid w:val="007D549B"/>
    <w:rsid w:val="008D6F72"/>
    <w:rsid w:val="0090277B"/>
    <w:rsid w:val="00905DBE"/>
    <w:rsid w:val="00941C57"/>
    <w:rsid w:val="00942530"/>
    <w:rsid w:val="00B15A5B"/>
    <w:rsid w:val="00B928C5"/>
    <w:rsid w:val="00D65770"/>
    <w:rsid w:val="00DD48A1"/>
    <w:rsid w:val="00EB1D46"/>
    <w:rsid w:val="00F601E6"/>
    <w:rsid w:val="00F77349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  <w:style w:type="character" w:customStyle="1" w:styleId="ab">
    <w:name w:val="Основной текст_"/>
    <w:basedOn w:val="a0"/>
    <w:link w:val="11"/>
    <w:rsid w:val="00F601E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601E6"/>
    <w:pPr>
      <w:widowControl w:val="0"/>
      <w:ind w:firstLine="400"/>
    </w:pPr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00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2023-04-03T00:58:00Z</cp:lastPrinted>
  <dcterms:created xsi:type="dcterms:W3CDTF">2022-06-21T05:21:00Z</dcterms:created>
  <dcterms:modified xsi:type="dcterms:W3CDTF">2023-04-03T00:58:00Z</dcterms:modified>
</cp:coreProperties>
</file>