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A6" w:rsidRDefault="00821CA6">
      <w:pPr>
        <w:spacing w:line="1" w:lineRule="exact"/>
      </w:pPr>
    </w:p>
    <w:p w:rsidR="00821CA6" w:rsidRDefault="008F3649">
      <w:pPr>
        <w:pStyle w:val="1"/>
        <w:framePr w:wrap="none" w:vAnchor="page" w:hAnchor="page" w:x="1554" w:y="543"/>
        <w:ind w:firstLine="840"/>
      </w:pPr>
      <w:r>
        <w:t>Муниципальное образование «Птичнинское сельское поселение»</w:t>
      </w:r>
    </w:p>
    <w:p w:rsidR="00821CA6" w:rsidRDefault="008F3649">
      <w:pPr>
        <w:pStyle w:val="1"/>
        <w:framePr w:w="9442" w:h="629" w:hRule="exact" w:wrap="none" w:vAnchor="page" w:hAnchor="page" w:x="1554" w:y="875"/>
        <w:ind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821CA6" w:rsidRDefault="008F3649">
      <w:pPr>
        <w:pStyle w:val="1"/>
        <w:framePr w:w="9442" w:h="322" w:hRule="exact" w:wrap="none" w:vAnchor="page" w:hAnchor="page" w:x="1554" w:y="1753"/>
        <w:ind w:firstLine="0"/>
        <w:jc w:val="center"/>
      </w:pPr>
      <w:r>
        <w:t>АДМИНИСТРАЦИЯ СЕЛЬСКОГО ПОСЕЛЕНИЯ</w:t>
      </w:r>
    </w:p>
    <w:p w:rsidR="00821CA6" w:rsidRDefault="008F3649">
      <w:pPr>
        <w:pStyle w:val="1"/>
        <w:framePr w:w="9442" w:h="322" w:hRule="exact" w:wrap="none" w:vAnchor="page" w:hAnchor="page" w:x="1554" w:y="2353"/>
        <w:ind w:firstLine="0"/>
        <w:jc w:val="center"/>
      </w:pPr>
      <w:r>
        <w:t>ПОСТАНОВЛЕНИЕ</w:t>
      </w:r>
    </w:p>
    <w:p w:rsidR="00821CA6" w:rsidRDefault="008F3649">
      <w:pPr>
        <w:pStyle w:val="1"/>
        <w:framePr w:wrap="none" w:vAnchor="page" w:hAnchor="page" w:x="1554" w:y="2679"/>
        <w:ind w:left="14" w:right="8236" w:firstLine="0"/>
        <w:jc w:val="both"/>
      </w:pPr>
      <w:r>
        <w:t>26.07.2021</w:t>
      </w:r>
    </w:p>
    <w:p w:rsidR="00821CA6" w:rsidRDefault="008F3649">
      <w:pPr>
        <w:pStyle w:val="1"/>
        <w:framePr w:w="624" w:h="302" w:hRule="exact" w:wrap="none" w:vAnchor="page" w:hAnchor="page" w:x="10328" w:y="2679"/>
        <w:ind w:right="5" w:firstLine="0"/>
        <w:jc w:val="right"/>
      </w:pPr>
      <w:r>
        <w:t>№74</w:t>
      </w:r>
    </w:p>
    <w:p w:rsidR="00821CA6" w:rsidRDefault="008F3649">
      <w:pPr>
        <w:pStyle w:val="1"/>
        <w:framePr w:w="9442" w:h="322" w:hRule="exact" w:wrap="none" w:vAnchor="page" w:hAnchor="page" w:x="1554" w:y="2987"/>
        <w:ind w:firstLine="0"/>
        <w:jc w:val="center"/>
      </w:pPr>
      <w:r>
        <w:t>с. Птичник</w:t>
      </w:r>
    </w:p>
    <w:p w:rsidR="00821CA6" w:rsidRDefault="008F3649">
      <w:pPr>
        <w:pStyle w:val="1"/>
        <w:framePr w:wrap="none" w:vAnchor="page" w:hAnchor="page" w:x="1554" w:y="3539"/>
        <w:ind w:firstLine="520"/>
        <w:jc w:val="both"/>
      </w:pPr>
      <w:r>
        <w:t>О присвоении адреса земельному участку, и жилому дому,</w:t>
      </w:r>
      <w:r>
        <w:t xml:space="preserve"> расположенному на</w:t>
      </w:r>
    </w:p>
    <w:p w:rsidR="00821CA6" w:rsidRDefault="008F3649">
      <w:pPr>
        <w:pStyle w:val="1"/>
        <w:framePr w:wrap="none" w:vAnchor="page" w:hAnchor="page" w:x="1554" w:y="3875"/>
        <w:ind w:firstLine="0"/>
      </w:pPr>
      <w:r>
        <w:t>нем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ind w:right="19" w:firstLine="920"/>
      </w:pPr>
      <w:r>
        <w:t>В соответствии с Федеральным законом от 06.10.2003 № 131-ФЗ «Об</w:t>
      </w:r>
      <w:r>
        <w:br/>
        <w:t>общих принципах организации местного самоуправления в Российской</w:t>
      </w:r>
      <w:r>
        <w:br/>
        <w:t>Федерации», Федеральным законом от 27.07.2010 № 210-ФЗ «Об организации</w:t>
      </w:r>
      <w:r>
        <w:br/>
        <w:t xml:space="preserve">предоставления государственных и </w:t>
      </w:r>
      <w:r>
        <w:t>муниципальных услуг», постановлением</w:t>
      </w:r>
      <w:r>
        <w:br/>
        <w:t>Правительства Российской Федерации от 19.11.2014 № 1221 «Об утверждении</w:t>
      </w:r>
      <w:r>
        <w:br/>
        <w:t>Правил присвоения, изменения и аннулирования адресов», на основании</w:t>
      </w:r>
      <w:r>
        <w:br/>
        <w:t>постановления администрации Птичнинского сельского поселения от 10.04.2015</w:t>
      </w:r>
      <w:r>
        <w:br/>
        <w:t>№ 41</w:t>
      </w:r>
      <w:r>
        <w:t xml:space="preserve"> «Об утверждении Правил присвоения, изменения и аннулирования адресов</w:t>
      </w:r>
      <w:r>
        <w:br/>
        <w:t>на территории Птичнинского сельского поселения», в связи с поступившим</w:t>
      </w:r>
      <w:r>
        <w:br/>
        <w:t>заявлением Добрынина А.Ю. от 20.07.2021 № 1322/01-24, администрация</w:t>
      </w:r>
      <w:r>
        <w:br/>
        <w:t>сельского поселения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ind w:right="19" w:firstLine="460"/>
      </w:pPr>
      <w:r>
        <w:t>ПОСТАНОВЛЯЕТ: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numPr>
          <w:ilvl w:val="0"/>
          <w:numId w:val="1"/>
        </w:numPr>
        <w:tabs>
          <w:tab w:val="left" w:pos="1172"/>
        </w:tabs>
        <w:ind w:right="19" w:firstLine="860"/>
      </w:pPr>
      <w:bookmarkStart w:id="0" w:name="bookmark0"/>
      <w:bookmarkEnd w:id="0"/>
      <w:r>
        <w:t>Присвоить зем</w:t>
      </w:r>
      <w:r>
        <w:t>ельному участку с разрешенным видом использования: для</w:t>
      </w:r>
      <w:r>
        <w:br/>
        <w:t>индивидуального жилищного строительства с кадастровым номером:</w:t>
      </w:r>
      <w:r>
        <w:br/>
        <w:t>79:04:2800002:103, расположенного согласно адресным ориентиром: Российская</w:t>
      </w:r>
      <w:r>
        <w:br/>
        <w:t>Федерация, Еврейская автономная область, Биробиджанский муницип</w:t>
      </w:r>
      <w:r>
        <w:t>альный</w:t>
      </w:r>
      <w:r>
        <w:br/>
        <w:t>район, Птичнинское сельское поселение, с. Кирга, 45м. на юг от дома №18 по</w:t>
      </w:r>
      <w:r>
        <w:br/>
        <w:t>ул. Подгорная, следующий адрес: Российская Федерация, Еврейская автономная</w:t>
      </w:r>
      <w:r>
        <w:br/>
        <w:t>область, Биробиджанский муниципальный район, Птичнинское сельское</w:t>
      </w:r>
      <w:r>
        <w:br/>
        <w:t>поселение, село. Кирга, ул. Торфя</w:t>
      </w:r>
      <w:r>
        <w:t>ная з/у5.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numPr>
          <w:ilvl w:val="0"/>
          <w:numId w:val="1"/>
        </w:numPr>
        <w:tabs>
          <w:tab w:val="left" w:pos="1200"/>
        </w:tabs>
        <w:ind w:right="19" w:firstLine="860"/>
      </w:pPr>
      <w:bookmarkStart w:id="1" w:name="bookmark1"/>
      <w:bookmarkEnd w:id="1"/>
      <w:r>
        <w:t>Присвоить жилому дому, расположенному на земельном участке с</w:t>
      </w:r>
      <w:r>
        <w:br/>
        <w:t>кадастровым номером: 79:04:2800002:103, следующий адрес: Российская</w:t>
      </w:r>
      <w:r>
        <w:br/>
        <w:t>Федерация, Еврейская автономная область, Биробиджанский муниципальный</w:t>
      </w:r>
      <w:r>
        <w:br/>
        <w:t>район, Птичнинское сельское поселение, село. Ки</w:t>
      </w:r>
      <w:r>
        <w:t>рга, ул. Торфяная д.5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numPr>
          <w:ilvl w:val="0"/>
          <w:numId w:val="1"/>
        </w:numPr>
        <w:tabs>
          <w:tab w:val="left" w:pos="1173"/>
        </w:tabs>
        <w:ind w:right="19" w:firstLine="860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numPr>
          <w:ilvl w:val="0"/>
          <w:numId w:val="1"/>
        </w:numPr>
        <w:tabs>
          <w:tab w:val="left" w:pos="1167"/>
        </w:tabs>
        <w:ind w:right="19" w:firstLine="860"/>
      </w:pPr>
      <w:bookmarkStart w:id="3" w:name="bookmark3"/>
      <w:bookmarkEnd w:id="3"/>
      <w:r>
        <w:t>Опубликовать настоящее постановление в «Информационном бюллетене</w:t>
      </w:r>
      <w:r>
        <w:br/>
        <w:t>Птичнинского сельского поселения Биробиджанского муниципального района</w:t>
      </w:r>
      <w:r>
        <w:br/>
        <w:t>Еврейской автономной области».</w:t>
      </w:r>
    </w:p>
    <w:p w:rsidR="00821CA6" w:rsidRDefault="008F3649" w:rsidP="00490ECD">
      <w:pPr>
        <w:pStyle w:val="1"/>
        <w:framePr w:w="9442" w:h="9360" w:hRule="exact" w:wrap="none" w:vAnchor="page" w:hAnchor="page" w:x="1554" w:y="4436"/>
        <w:numPr>
          <w:ilvl w:val="0"/>
          <w:numId w:val="1"/>
        </w:numPr>
        <w:tabs>
          <w:tab w:val="left" w:pos="1167"/>
        </w:tabs>
        <w:ind w:right="19" w:firstLine="860"/>
      </w:pPr>
      <w:bookmarkStart w:id="4" w:name="bookmark4"/>
      <w:bookmarkEnd w:id="4"/>
      <w:r>
        <w:t>Настоящее постановление вступает в силу после дня его официального</w:t>
      </w:r>
      <w:r>
        <w:br/>
        <w:t>опубликования и распространяется на правоотношения, возникшие с 26.07.2021</w:t>
      </w:r>
      <w:r>
        <w:br/>
        <w:t>года.</w:t>
      </w:r>
    </w:p>
    <w:p w:rsidR="00821CA6" w:rsidRDefault="008F3649" w:rsidP="00490ECD">
      <w:pPr>
        <w:pStyle w:val="a5"/>
        <w:framePr w:w="2472" w:h="624" w:hRule="exact" w:wrap="none" w:vAnchor="page" w:hAnchor="page" w:x="1558" w:y="14675"/>
      </w:pPr>
      <w:r>
        <w:t>Глава администрации сельского поселения</w:t>
      </w:r>
    </w:p>
    <w:p w:rsidR="00821CA6" w:rsidRDefault="00821CA6">
      <w:pPr>
        <w:framePr w:wrap="none" w:vAnchor="page" w:hAnchor="page" w:x="4472" w:y="13767"/>
        <w:rPr>
          <w:sz w:val="2"/>
          <w:szCs w:val="2"/>
        </w:rPr>
      </w:pPr>
    </w:p>
    <w:p w:rsidR="00821CA6" w:rsidRDefault="008F3649">
      <w:pPr>
        <w:pStyle w:val="1"/>
        <w:framePr w:wrap="none" w:vAnchor="page" w:hAnchor="page" w:x="8850" w:y="14958"/>
        <w:ind w:firstLine="0"/>
      </w:pPr>
      <w:r>
        <w:t>В.И. Тихомирова</w:t>
      </w:r>
    </w:p>
    <w:p w:rsidR="00821CA6" w:rsidRDefault="00821CA6">
      <w:pPr>
        <w:spacing w:line="1" w:lineRule="exact"/>
      </w:pPr>
    </w:p>
    <w:sectPr w:rsidR="00821CA6" w:rsidSect="00821CA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49" w:rsidRDefault="008F3649" w:rsidP="00821CA6">
      <w:r>
        <w:separator/>
      </w:r>
    </w:p>
  </w:endnote>
  <w:endnote w:type="continuationSeparator" w:id="0">
    <w:p w:rsidR="008F3649" w:rsidRDefault="008F3649" w:rsidP="0082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49" w:rsidRDefault="008F3649"/>
  </w:footnote>
  <w:footnote w:type="continuationSeparator" w:id="0">
    <w:p w:rsidR="008F3649" w:rsidRDefault="008F36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161"/>
    <w:multiLevelType w:val="multilevel"/>
    <w:tmpl w:val="0862D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1CA6"/>
    <w:rsid w:val="00490ECD"/>
    <w:rsid w:val="00821CA6"/>
    <w:rsid w:val="008F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C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821C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21CA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821CA6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90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Игонина Евгения</dc:creator>
  <cp:lastModifiedBy>Сучкова Виктория</cp:lastModifiedBy>
  <cp:revision>2</cp:revision>
  <dcterms:created xsi:type="dcterms:W3CDTF">2021-09-01T23:23:00Z</dcterms:created>
  <dcterms:modified xsi:type="dcterms:W3CDTF">2021-09-01T23:23:00Z</dcterms:modified>
</cp:coreProperties>
</file>