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C9" w:rsidRPr="00467041" w:rsidRDefault="00AF34C9" w:rsidP="00AF34C9">
      <w:pPr>
        <w:spacing w:after="0" w:line="240" w:lineRule="auto"/>
        <w:ind w:right="-186"/>
        <w:jc w:val="center"/>
        <w:rPr>
          <w:rFonts w:ascii="Times New Roman" w:hAnsi="Times New Roman"/>
          <w:sz w:val="26"/>
          <w:szCs w:val="26"/>
        </w:rPr>
      </w:pPr>
      <w:r w:rsidRPr="00467041">
        <w:rPr>
          <w:rFonts w:ascii="Times New Roman" w:hAnsi="Times New Roman"/>
          <w:sz w:val="26"/>
          <w:szCs w:val="26"/>
        </w:rPr>
        <w:t>Муниципальное обра</w:t>
      </w:r>
      <w:r w:rsidR="00CF50B9" w:rsidRPr="00467041">
        <w:rPr>
          <w:rFonts w:ascii="Times New Roman" w:hAnsi="Times New Roman"/>
          <w:sz w:val="26"/>
          <w:szCs w:val="26"/>
        </w:rPr>
        <w:t>зование «Птичнинское сельское</w:t>
      </w:r>
      <w:r w:rsidRPr="00467041">
        <w:rPr>
          <w:rFonts w:ascii="Times New Roman" w:hAnsi="Times New Roman"/>
          <w:sz w:val="26"/>
          <w:szCs w:val="26"/>
        </w:rPr>
        <w:t xml:space="preserve">  поселение»</w:t>
      </w:r>
    </w:p>
    <w:p w:rsidR="00AF34C9" w:rsidRPr="00467041" w:rsidRDefault="00CF50B9" w:rsidP="00AF34C9">
      <w:pPr>
        <w:spacing w:after="0" w:line="240" w:lineRule="auto"/>
        <w:ind w:right="-186"/>
        <w:jc w:val="center"/>
        <w:rPr>
          <w:rFonts w:ascii="Times New Roman" w:hAnsi="Times New Roman"/>
          <w:sz w:val="26"/>
          <w:szCs w:val="26"/>
        </w:rPr>
      </w:pPr>
      <w:r w:rsidRPr="00467041">
        <w:rPr>
          <w:rFonts w:ascii="Times New Roman" w:hAnsi="Times New Roman"/>
          <w:sz w:val="26"/>
          <w:szCs w:val="26"/>
        </w:rPr>
        <w:t xml:space="preserve"> Биробиджанского </w:t>
      </w:r>
      <w:r w:rsidR="00AF34C9" w:rsidRPr="00467041">
        <w:rPr>
          <w:rFonts w:ascii="Times New Roman" w:hAnsi="Times New Roman"/>
          <w:sz w:val="26"/>
          <w:szCs w:val="26"/>
        </w:rPr>
        <w:t xml:space="preserve"> муниципального района</w:t>
      </w:r>
    </w:p>
    <w:p w:rsidR="00AF34C9" w:rsidRPr="00467041" w:rsidRDefault="00AF34C9" w:rsidP="00AF34C9">
      <w:pPr>
        <w:spacing w:after="0" w:line="240" w:lineRule="auto"/>
        <w:ind w:right="-186"/>
        <w:jc w:val="center"/>
        <w:rPr>
          <w:rFonts w:ascii="Times New Roman" w:hAnsi="Times New Roman"/>
          <w:sz w:val="26"/>
          <w:szCs w:val="26"/>
        </w:rPr>
      </w:pPr>
      <w:r w:rsidRPr="00467041">
        <w:rPr>
          <w:rFonts w:ascii="Times New Roman" w:hAnsi="Times New Roman"/>
          <w:sz w:val="26"/>
          <w:szCs w:val="26"/>
        </w:rPr>
        <w:t>Еврейской автономной области</w:t>
      </w:r>
    </w:p>
    <w:p w:rsidR="00AF34C9" w:rsidRPr="00467041" w:rsidRDefault="00AF34C9" w:rsidP="00AF34C9">
      <w:pPr>
        <w:spacing w:after="0" w:line="240" w:lineRule="auto"/>
        <w:ind w:right="-186"/>
        <w:jc w:val="center"/>
        <w:rPr>
          <w:rFonts w:ascii="Times New Roman" w:hAnsi="Times New Roman"/>
          <w:sz w:val="26"/>
          <w:szCs w:val="26"/>
        </w:rPr>
      </w:pPr>
    </w:p>
    <w:p w:rsidR="00AF34C9" w:rsidRPr="00467041" w:rsidRDefault="00AF34C9" w:rsidP="00AF34C9">
      <w:pPr>
        <w:spacing w:after="0" w:line="240" w:lineRule="auto"/>
        <w:ind w:right="-186" w:firstLine="708"/>
        <w:jc w:val="center"/>
        <w:rPr>
          <w:rFonts w:ascii="Times New Roman" w:hAnsi="Times New Roman"/>
          <w:sz w:val="26"/>
          <w:szCs w:val="26"/>
        </w:rPr>
      </w:pPr>
      <w:r w:rsidRPr="00467041">
        <w:rPr>
          <w:rFonts w:ascii="Times New Roman" w:hAnsi="Times New Roman"/>
          <w:sz w:val="26"/>
          <w:szCs w:val="26"/>
        </w:rPr>
        <w:t xml:space="preserve">АДМИНИСТРАЦИЯ  ГОРОДСКОГО  ПОСЕЛЕНИЯ </w:t>
      </w:r>
    </w:p>
    <w:p w:rsidR="00AF34C9" w:rsidRPr="00467041" w:rsidRDefault="00AF34C9" w:rsidP="00AF34C9">
      <w:pPr>
        <w:spacing w:after="0" w:line="240" w:lineRule="auto"/>
        <w:ind w:right="-186" w:firstLine="708"/>
        <w:jc w:val="center"/>
        <w:rPr>
          <w:rFonts w:ascii="Times New Roman" w:hAnsi="Times New Roman"/>
          <w:sz w:val="26"/>
          <w:szCs w:val="26"/>
        </w:rPr>
      </w:pPr>
    </w:p>
    <w:p w:rsidR="00AF34C9" w:rsidRPr="00467041" w:rsidRDefault="00AF34C9" w:rsidP="00AF34C9">
      <w:pPr>
        <w:spacing w:after="0" w:line="240" w:lineRule="auto"/>
        <w:ind w:right="-186"/>
        <w:jc w:val="center"/>
        <w:rPr>
          <w:rFonts w:ascii="Times New Roman" w:hAnsi="Times New Roman"/>
          <w:sz w:val="26"/>
          <w:szCs w:val="26"/>
        </w:rPr>
      </w:pPr>
      <w:r w:rsidRPr="00467041">
        <w:rPr>
          <w:rFonts w:ascii="Times New Roman" w:hAnsi="Times New Roman"/>
          <w:sz w:val="26"/>
          <w:szCs w:val="26"/>
        </w:rPr>
        <w:t>ПОСТАНОВЛЕНИЕ</w:t>
      </w:r>
    </w:p>
    <w:p w:rsidR="00AF34C9" w:rsidRPr="00467041" w:rsidRDefault="002E542F" w:rsidP="00AF34C9">
      <w:pPr>
        <w:spacing w:after="0" w:line="240" w:lineRule="auto"/>
        <w:ind w:right="-186"/>
        <w:rPr>
          <w:rFonts w:ascii="Times New Roman" w:hAnsi="Times New Roman"/>
          <w:sz w:val="26"/>
          <w:szCs w:val="26"/>
        </w:rPr>
      </w:pPr>
      <w:r>
        <w:rPr>
          <w:rFonts w:ascii="Times New Roman" w:hAnsi="Times New Roman"/>
          <w:sz w:val="26"/>
          <w:szCs w:val="26"/>
        </w:rPr>
        <w:t>02</w:t>
      </w:r>
      <w:r w:rsidR="00AF34C9" w:rsidRPr="00467041">
        <w:rPr>
          <w:rFonts w:ascii="Times New Roman" w:hAnsi="Times New Roman"/>
          <w:sz w:val="26"/>
          <w:szCs w:val="26"/>
        </w:rPr>
        <w:t>.</w:t>
      </w:r>
      <w:r>
        <w:rPr>
          <w:rFonts w:ascii="Times New Roman" w:hAnsi="Times New Roman"/>
          <w:sz w:val="26"/>
          <w:szCs w:val="26"/>
        </w:rPr>
        <w:t>04</w:t>
      </w:r>
      <w:r w:rsidR="00AF34C9" w:rsidRPr="00467041">
        <w:rPr>
          <w:rFonts w:ascii="Times New Roman" w:hAnsi="Times New Roman"/>
          <w:sz w:val="26"/>
          <w:szCs w:val="26"/>
        </w:rPr>
        <w:t>.20</w:t>
      </w:r>
      <w:r w:rsidR="002C51EB">
        <w:rPr>
          <w:rFonts w:ascii="Times New Roman" w:hAnsi="Times New Roman"/>
          <w:sz w:val="26"/>
          <w:szCs w:val="26"/>
        </w:rPr>
        <w:t>2</w:t>
      </w:r>
      <w:r>
        <w:rPr>
          <w:rFonts w:ascii="Times New Roman" w:hAnsi="Times New Roman"/>
          <w:sz w:val="26"/>
          <w:szCs w:val="26"/>
        </w:rPr>
        <w:t>1</w:t>
      </w:r>
      <w:r w:rsidR="00AF34C9" w:rsidRPr="00467041">
        <w:rPr>
          <w:rFonts w:ascii="Times New Roman" w:hAnsi="Times New Roman"/>
          <w:sz w:val="26"/>
          <w:szCs w:val="26"/>
        </w:rPr>
        <w:tab/>
      </w:r>
      <w:r w:rsidR="00AF34C9" w:rsidRPr="00467041">
        <w:rPr>
          <w:rFonts w:ascii="Times New Roman" w:hAnsi="Times New Roman"/>
          <w:sz w:val="26"/>
          <w:szCs w:val="26"/>
        </w:rPr>
        <w:tab/>
      </w:r>
      <w:r w:rsidR="00AF34C9" w:rsidRPr="00467041">
        <w:rPr>
          <w:rFonts w:ascii="Times New Roman" w:hAnsi="Times New Roman"/>
          <w:sz w:val="26"/>
          <w:szCs w:val="26"/>
        </w:rPr>
        <w:tab/>
      </w:r>
      <w:r w:rsidR="00AF34C9" w:rsidRPr="00467041">
        <w:rPr>
          <w:rFonts w:ascii="Times New Roman" w:hAnsi="Times New Roman"/>
          <w:sz w:val="26"/>
          <w:szCs w:val="26"/>
        </w:rPr>
        <w:tab/>
      </w:r>
      <w:r w:rsidR="00AF34C9" w:rsidRPr="00467041">
        <w:rPr>
          <w:rFonts w:ascii="Times New Roman" w:hAnsi="Times New Roman"/>
          <w:sz w:val="26"/>
          <w:szCs w:val="26"/>
        </w:rPr>
        <w:tab/>
      </w:r>
      <w:r w:rsidR="00AF34C9" w:rsidRPr="00467041">
        <w:rPr>
          <w:rFonts w:ascii="Times New Roman" w:hAnsi="Times New Roman"/>
          <w:sz w:val="26"/>
          <w:szCs w:val="26"/>
        </w:rPr>
        <w:tab/>
      </w:r>
      <w:r w:rsidR="00AF34C9" w:rsidRPr="00467041">
        <w:rPr>
          <w:rFonts w:ascii="Times New Roman" w:hAnsi="Times New Roman"/>
          <w:sz w:val="26"/>
          <w:szCs w:val="26"/>
        </w:rPr>
        <w:tab/>
        <w:t xml:space="preserve">              </w:t>
      </w:r>
      <w:r w:rsidR="00CF50B9" w:rsidRPr="00467041">
        <w:rPr>
          <w:rFonts w:ascii="Times New Roman" w:hAnsi="Times New Roman"/>
          <w:sz w:val="26"/>
          <w:szCs w:val="26"/>
        </w:rPr>
        <w:t xml:space="preserve">                            № </w:t>
      </w:r>
      <w:r>
        <w:rPr>
          <w:rFonts w:ascii="Times New Roman" w:hAnsi="Times New Roman"/>
          <w:sz w:val="26"/>
          <w:szCs w:val="26"/>
        </w:rPr>
        <w:t>40</w:t>
      </w:r>
    </w:p>
    <w:p w:rsidR="00AF34C9" w:rsidRPr="00467041" w:rsidRDefault="00CF50B9" w:rsidP="00AF34C9">
      <w:pPr>
        <w:spacing w:after="0" w:line="240" w:lineRule="auto"/>
        <w:ind w:right="-186"/>
        <w:jc w:val="center"/>
        <w:rPr>
          <w:rFonts w:ascii="Times New Roman" w:hAnsi="Times New Roman"/>
          <w:sz w:val="26"/>
          <w:szCs w:val="26"/>
        </w:rPr>
      </w:pPr>
      <w:r w:rsidRPr="00467041">
        <w:rPr>
          <w:rFonts w:ascii="Times New Roman" w:hAnsi="Times New Roman"/>
          <w:sz w:val="26"/>
          <w:szCs w:val="26"/>
        </w:rPr>
        <w:t xml:space="preserve"> С. Птичник</w:t>
      </w:r>
    </w:p>
    <w:p w:rsidR="000F4FE3" w:rsidRPr="00467041" w:rsidRDefault="000F4FE3" w:rsidP="008E3174">
      <w:pPr>
        <w:pStyle w:val="ConsPlusTitle"/>
        <w:ind w:firstLine="540"/>
        <w:jc w:val="both"/>
        <w:rPr>
          <w:rFonts w:ascii="Times New Roman" w:hAnsi="Times New Roman" w:cs="Times New Roman"/>
          <w:b w:val="0"/>
          <w:sz w:val="26"/>
          <w:szCs w:val="26"/>
        </w:rPr>
      </w:pPr>
    </w:p>
    <w:p w:rsidR="000F4FE3" w:rsidRPr="00467041" w:rsidRDefault="00467041" w:rsidP="00AF34C9">
      <w:pPr>
        <w:pStyle w:val="ConsPlusTitle"/>
        <w:jc w:val="both"/>
        <w:rPr>
          <w:rFonts w:ascii="Times New Roman" w:hAnsi="Times New Roman" w:cs="Times New Roman"/>
          <w:b w:val="0"/>
          <w:sz w:val="26"/>
          <w:szCs w:val="26"/>
        </w:rPr>
      </w:pPr>
      <w:r w:rsidRPr="00467041">
        <w:rPr>
          <w:rFonts w:ascii="Times New Roman" w:hAnsi="Times New Roman" w:cs="Times New Roman"/>
          <w:b w:val="0"/>
          <w:sz w:val="26"/>
          <w:szCs w:val="26"/>
        </w:rPr>
        <w:t>О внесении</w:t>
      </w:r>
      <w:r w:rsidR="00AF34C9" w:rsidRPr="00467041">
        <w:rPr>
          <w:rFonts w:ascii="Times New Roman" w:hAnsi="Times New Roman" w:cs="Times New Roman"/>
          <w:b w:val="0"/>
          <w:sz w:val="26"/>
          <w:szCs w:val="26"/>
        </w:rPr>
        <w:t xml:space="preserve"> </w:t>
      </w:r>
      <w:r w:rsidRPr="00467041">
        <w:rPr>
          <w:rFonts w:ascii="Times New Roman" w:hAnsi="Times New Roman" w:cs="Times New Roman"/>
          <w:b w:val="0"/>
          <w:sz w:val="26"/>
          <w:szCs w:val="26"/>
        </w:rPr>
        <w:t>изменения в постановление администрации от 15.11.2019 №129</w:t>
      </w:r>
      <w:r w:rsidRPr="00467041">
        <w:rPr>
          <w:rFonts w:ascii="Times New Roman" w:hAnsi="Times New Roman" w:cs="Times New Roman"/>
          <w:sz w:val="26"/>
          <w:szCs w:val="26"/>
        </w:rPr>
        <w:t xml:space="preserve"> «</w:t>
      </w:r>
      <w:r w:rsidRPr="00467041">
        <w:rPr>
          <w:rFonts w:ascii="Times New Roman" w:hAnsi="Times New Roman" w:cs="Times New Roman"/>
          <w:b w:val="0"/>
          <w:sz w:val="26"/>
          <w:szCs w:val="26"/>
        </w:rPr>
        <w:t xml:space="preserve">Об утверждении муниципальной программы </w:t>
      </w:r>
      <w:r w:rsidR="00AF34C9" w:rsidRPr="00467041">
        <w:rPr>
          <w:rFonts w:ascii="Times New Roman" w:hAnsi="Times New Roman" w:cs="Times New Roman"/>
          <w:b w:val="0"/>
          <w:sz w:val="26"/>
          <w:szCs w:val="26"/>
        </w:rPr>
        <w:t xml:space="preserve">«Адресная программа по переселению граждан из аварийного жилищного фонда, признанного таковым до 01 января 2017 года» на период </w:t>
      </w:r>
      <w:r w:rsidR="00620072" w:rsidRPr="00467041">
        <w:rPr>
          <w:rFonts w:ascii="Times New Roman" w:hAnsi="Times New Roman" w:cs="Times New Roman"/>
          <w:b w:val="0"/>
          <w:sz w:val="26"/>
          <w:szCs w:val="26"/>
        </w:rPr>
        <w:t>2020-2024</w:t>
      </w:r>
      <w:r w:rsidR="00AF34C9" w:rsidRPr="00467041">
        <w:rPr>
          <w:rFonts w:ascii="Times New Roman" w:hAnsi="Times New Roman" w:cs="Times New Roman"/>
          <w:b w:val="0"/>
          <w:sz w:val="26"/>
          <w:szCs w:val="26"/>
        </w:rPr>
        <w:t xml:space="preserve"> годов на территории муниципального </w:t>
      </w:r>
      <w:r w:rsidR="00CF50B9" w:rsidRPr="00467041">
        <w:rPr>
          <w:rFonts w:ascii="Times New Roman" w:hAnsi="Times New Roman" w:cs="Times New Roman"/>
          <w:b w:val="0"/>
          <w:sz w:val="26"/>
          <w:szCs w:val="26"/>
        </w:rPr>
        <w:t>образования «Птичнинское сель</w:t>
      </w:r>
      <w:r w:rsidR="004F6204" w:rsidRPr="00467041">
        <w:rPr>
          <w:rFonts w:ascii="Times New Roman" w:hAnsi="Times New Roman" w:cs="Times New Roman"/>
          <w:b w:val="0"/>
          <w:sz w:val="26"/>
          <w:szCs w:val="26"/>
        </w:rPr>
        <w:t>с</w:t>
      </w:r>
      <w:r w:rsidR="00CF50B9" w:rsidRPr="00467041">
        <w:rPr>
          <w:rFonts w:ascii="Times New Roman" w:hAnsi="Times New Roman" w:cs="Times New Roman"/>
          <w:b w:val="0"/>
          <w:sz w:val="26"/>
          <w:szCs w:val="26"/>
        </w:rPr>
        <w:t>кое</w:t>
      </w:r>
      <w:r w:rsidR="00AF34C9" w:rsidRPr="00467041">
        <w:rPr>
          <w:rFonts w:ascii="Times New Roman" w:hAnsi="Times New Roman" w:cs="Times New Roman"/>
          <w:b w:val="0"/>
          <w:sz w:val="26"/>
          <w:szCs w:val="26"/>
        </w:rPr>
        <w:t xml:space="preserve"> поселение»</w:t>
      </w:r>
    </w:p>
    <w:p w:rsidR="00AF34C9" w:rsidRPr="00467041" w:rsidRDefault="000F4FE3" w:rsidP="00AF34C9">
      <w:pPr>
        <w:pStyle w:val="a5"/>
        <w:spacing w:after="0" w:afterAutospacing="0" w:line="240" w:lineRule="auto"/>
        <w:ind w:firstLine="708"/>
        <w:jc w:val="both"/>
        <w:rPr>
          <w:rStyle w:val="a4"/>
          <w:b w:val="0"/>
          <w:sz w:val="26"/>
          <w:szCs w:val="26"/>
          <w:lang w:val="ru-RU"/>
        </w:rPr>
      </w:pPr>
      <w:r w:rsidRPr="00467041">
        <w:rPr>
          <w:rFonts w:ascii="Times New Roman" w:hAnsi="Times New Roman"/>
          <w:sz w:val="26"/>
          <w:szCs w:val="26"/>
          <w:lang w:val="ru-RU"/>
        </w:rPr>
        <w:t>В соответствии с</w:t>
      </w:r>
      <w:r w:rsidR="00347E4E" w:rsidRPr="00467041">
        <w:rPr>
          <w:rFonts w:ascii="Times New Roman" w:hAnsi="Times New Roman"/>
          <w:sz w:val="26"/>
          <w:szCs w:val="26"/>
          <w:lang w:val="ru-RU"/>
        </w:rPr>
        <w:t xml:space="preserve"> </w:t>
      </w:r>
      <w:r w:rsidR="00023818" w:rsidRPr="00467041">
        <w:rPr>
          <w:rFonts w:ascii="Times New Roman" w:hAnsi="Times New Roman"/>
          <w:sz w:val="26"/>
          <w:szCs w:val="26"/>
          <w:lang w:val="ru-RU"/>
        </w:rPr>
        <w:t xml:space="preserve">Федеральным законом от  21.07.2007  № 185-ФЗ «О Фонде содействия реформированию жилищно-коммунального хозяйства», </w:t>
      </w:r>
      <w:r w:rsidR="00347E4E" w:rsidRPr="00467041">
        <w:rPr>
          <w:rFonts w:ascii="Times New Roman" w:hAnsi="Times New Roman"/>
          <w:sz w:val="26"/>
          <w:szCs w:val="26"/>
          <w:lang w:val="ru-RU"/>
        </w:rPr>
        <w:t xml:space="preserve">постановлением правительства Еврейской автономной области от 11.04.2019 № 90-пп «Об утверждении государственной </w:t>
      </w:r>
      <w:hyperlink w:anchor="P31" w:history="1">
        <w:r w:rsidR="00347E4E" w:rsidRPr="00467041">
          <w:rPr>
            <w:rFonts w:ascii="Times New Roman" w:hAnsi="Times New Roman"/>
            <w:sz w:val="26"/>
            <w:szCs w:val="26"/>
            <w:lang w:val="ru-RU"/>
          </w:rPr>
          <w:t>программы</w:t>
        </w:r>
      </w:hyperlink>
      <w:r w:rsidR="00347E4E" w:rsidRPr="00467041">
        <w:rPr>
          <w:rFonts w:ascii="Times New Roman" w:hAnsi="Times New Roman"/>
          <w:sz w:val="26"/>
          <w:szCs w:val="26"/>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r w:rsidR="00023818" w:rsidRPr="00467041">
        <w:rPr>
          <w:rFonts w:ascii="Times New Roman" w:hAnsi="Times New Roman"/>
          <w:sz w:val="26"/>
          <w:szCs w:val="26"/>
          <w:lang w:val="ru-RU"/>
        </w:rPr>
        <w:t xml:space="preserve">, </w:t>
      </w:r>
      <w:r w:rsidR="00AF34C9" w:rsidRPr="00467041">
        <w:rPr>
          <w:rStyle w:val="a4"/>
          <w:b w:val="0"/>
          <w:sz w:val="26"/>
          <w:szCs w:val="26"/>
          <w:lang w:val="ru-RU"/>
        </w:rPr>
        <w:t>на основании Устава муниципального образования «</w:t>
      </w:r>
      <w:r w:rsidR="00CF50B9" w:rsidRPr="00467041">
        <w:rPr>
          <w:rStyle w:val="a4"/>
          <w:b w:val="0"/>
          <w:sz w:val="26"/>
          <w:szCs w:val="26"/>
          <w:lang w:val="ru-RU"/>
        </w:rPr>
        <w:t xml:space="preserve">Птичнинское сельское </w:t>
      </w:r>
      <w:r w:rsidR="00AF34C9" w:rsidRPr="00467041">
        <w:rPr>
          <w:rStyle w:val="a4"/>
          <w:b w:val="0"/>
          <w:sz w:val="26"/>
          <w:szCs w:val="26"/>
          <w:lang w:val="ru-RU"/>
        </w:rPr>
        <w:t xml:space="preserve">поселение», администрация </w:t>
      </w:r>
      <w:r w:rsidR="00CF50B9" w:rsidRPr="00467041">
        <w:rPr>
          <w:rStyle w:val="a4"/>
          <w:b w:val="0"/>
          <w:sz w:val="26"/>
          <w:szCs w:val="26"/>
          <w:lang w:val="ru-RU"/>
        </w:rPr>
        <w:t xml:space="preserve">сельского </w:t>
      </w:r>
      <w:r w:rsidR="00AF34C9" w:rsidRPr="00467041">
        <w:rPr>
          <w:rStyle w:val="a4"/>
          <w:b w:val="0"/>
          <w:sz w:val="26"/>
          <w:szCs w:val="26"/>
          <w:lang w:val="ru-RU"/>
        </w:rPr>
        <w:t xml:space="preserve">поселения </w:t>
      </w:r>
    </w:p>
    <w:p w:rsidR="000F4FE3" w:rsidRPr="00467041" w:rsidRDefault="000F4FE3" w:rsidP="00AF34C9">
      <w:pPr>
        <w:pStyle w:val="ConsPlusNormal"/>
        <w:rPr>
          <w:rFonts w:ascii="Times New Roman" w:hAnsi="Times New Roman" w:cs="Times New Roman"/>
          <w:sz w:val="26"/>
          <w:szCs w:val="26"/>
        </w:rPr>
      </w:pPr>
      <w:r w:rsidRPr="00467041">
        <w:rPr>
          <w:rFonts w:ascii="Times New Roman" w:hAnsi="Times New Roman" w:cs="Times New Roman"/>
          <w:sz w:val="26"/>
          <w:szCs w:val="26"/>
        </w:rPr>
        <w:t>ПОСТАНОВЛЯЕТ:</w:t>
      </w:r>
    </w:p>
    <w:p w:rsidR="00AF34C9" w:rsidRPr="00467041" w:rsidRDefault="000F4FE3" w:rsidP="00AF34C9">
      <w:pPr>
        <w:pStyle w:val="ConsPlusTitle"/>
        <w:ind w:firstLine="540"/>
        <w:jc w:val="both"/>
        <w:rPr>
          <w:rFonts w:ascii="Times New Roman" w:hAnsi="Times New Roman" w:cs="Times New Roman"/>
          <w:b w:val="0"/>
          <w:sz w:val="26"/>
          <w:szCs w:val="26"/>
        </w:rPr>
      </w:pPr>
      <w:r w:rsidRPr="00467041">
        <w:rPr>
          <w:rFonts w:ascii="Times New Roman" w:hAnsi="Times New Roman" w:cs="Times New Roman"/>
          <w:b w:val="0"/>
          <w:sz w:val="26"/>
          <w:szCs w:val="26"/>
        </w:rPr>
        <w:t xml:space="preserve">1. </w:t>
      </w:r>
      <w:r w:rsidR="00F71F57" w:rsidRPr="00467041">
        <w:rPr>
          <w:rFonts w:ascii="Times New Roman" w:hAnsi="Times New Roman" w:cs="Times New Roman"/>
          <w:b w:val="0"/>
          <w:sz w:val="26"/>
          <w:szCs w:val="26"/>
        </w:rPr>
        <w:t>Внести изменения в постановление администрации от 15.11.2019 №129</w:t>
      </w:r>
      <w:r w:rsidRPr="00467041">
        <w:rPr>
          <w:rFonts w:ascii="Times New Roman" w:hAnsi="Times New Roman" w:cs="Times New Roman"/>
          <w:sz w:val="26"/>
          <w:szCs w:val="26"/>
        </w:rPr>
        <w:t xml:space="preserve"> </w:t>
      </w:r>
      <w:r w:rsidR="00F71F57" w:rsidRPr="00467041">
        <w:rPr>
          <w:rFonts w:ascii="Times New Roman" w:hAnsi="Times New Roman" w:cs="Times New Roman"/>
          <w:sz w:val="26"/>
          <w:szCs w:val="26"/>
        </w:rPr>
        <w:t>«</w:t>
      </w:r>
      <w:r w:rsidR="00F71F57" w:rsidRPr="00467041">
        <w:rPr>
          <w:rFonts w:ascii="Times New Roman" w:hAnsi="Times New Roman" w:cs="Times New Roman"/>
          <w:b w:val="0"/>
          <w:sz w:val="26"/>
          <w:szCs w:val="26"/>
        </w:rPr>
        <w:t xml:space="preserve">Об утверждении муниципальной программы </w:t>
      </w:r>
      <w:r w:rsidR="00AF34C9" w:rsidRPr="00467041">
        <w:rPr>
          <w:rFonts w:ascii="Times New Roman" w:hAnsi="Times New Roman" w:cs="Times New Roman"/>
          <w:b w:val="0"/>
          <w:sz w:val="26"/>
          <w:szCs w:val="26"/>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w:t>
      </w:r>
      <w:r w:rsidR="00CF50B9" w:rsidRPr="00467041">
        <w:rPr>
          <w:rFonts w:ascii="Times New Roman" w:hAnsi="Times New Roman" w:cs="Times New Roman"/>
          <w:b w:val="0"/>
          <w:sz w:val="26"/>
          <w:szCs w:val="26"/>
        </w:rPr>
        <w:t xml:space="preserve">Птичнинское сельское </w:t>
      </w:r>
      <w:r w:rsidR="00AF34C9" w:rsidRPr="00467041">
        <w:rPr>
          <w:rFonts w:ascii="Times New Roman" w:hAnsi="Times New Roman" w:cs="Times New Roman"/>
          <w:b w:val="0"/>
          <w:sz w:val="26"/>
          <w:szCs w:val="26"/>
        </w:rPr>
        <w:t>поселение»</w:t>
      </w:r>
      <w:r w:rsidR="00467041" w:rsidRPr="00467041">
        <w:rPr>
          <w:rFonts w:ascii="Times New Roman" w:hAnsi="Times New Roman" w:cs="Times New Roman"/>
          <w:b w:val="0"/>
          <w:sz w:val="26"/>
          <w:szCs w:val="26"/>
        </w:rPr>
        <w:t xml:space="preserve">, </w:t>
      </w:r>
      <w:proofErr w:type="gramStart"/>
      <w:r w:rsidR="00467041" w:rsidRPr="00467041">
        <w:rPr>
          <w:rFonts w:ascii="Times New Roman" w:hAnsi="Times New Roman" w:cs="Times New Roman"/>
          <w:b w:val="0"/>
          <w:sz w:val="26"/>
          <w:szCs w:val="26"/>
        </w:rPr>
        <w:t>согласно Приложения</w:t>
      </w:r>
      <w:proofErr w:type="gramEnd"/>
      <w:r w:rsidR="00467041" w:rsidRPr="00467041">
        <w:rPr>
          <w:rFonts w:ascii="Times New Roman" w:hAnsi="Times New Roman" w:cs="Times New Roman"/>
          <w:b w:val="0"/>
          <w:sz w:val="26"/>
          <w:szCs w:val="26"/>
        </w:rPr>
        <w:t xml:space="preserve"> №1</w:t>
      </w:r>
      <w:r w:rsidR="00AF34C9" w:rsidRPr="00467041">
        <w:rPr>
          <w:rFonts w:ascii="Times New Roman" w:hAnsi="Times New Roman" w:cs="Times New Roman"/>
          <w:b w:val="0"/>
          <w:sz w:val="26"/>
          <w:szCs w:val="26"/>
        </w:rPr>
        <w:t>.</w:t>
      </w:r>
    </w:p>
    <w:p w:rsidR="00620072" w:rsidRPr="00467041" w:rsidRDefault="00620072" w:rsidP="00467041">
      <w:pPr>
        <w:tabs>
          <w:tab w:val="left" w:pos="1134"/>
        </w:tabs>
        <w:spacing w:after="0" w:line="240" w:lineRule="auto"/>
        <w:ind w:firstLine="567"/>
        <w:jc w:val="both"/>
        <w:rPr>
          <w:rFonts w:ascii="Times New Roman" w:hAnsi="Times New Roman"/>
          <w:sz w:val="26"/>
          <w:szCs w:val="26"/>
        </w:rPr>
      </w:pPr>
      <w:r w:rsidRPr="00467041">
        <w:rPr>
          <w:rFonts w:ascii="Times New Roman" w:hAnsi="Times New Roman"/>
          <w:sz w:val="26"/>
          <w:szCs w:val="26"/>
        </w:rPr>
        <w:t xml:space="preserve">2.  </w:t>
      </w:r>
      <w:proofErr w:type="gramStart"/>
      <w:r w:rsidRPr="00467041">
        <w:rPr>
          <w:rFonts w:ascii="Times New Roman" w:hAnsi="Times New Roman"/>
          <w:sz w:val="26"/>
          <w:szCs w:val="26"/>
        </w:rPr>
        <w:t>Установить, что в ходе реализации муниципальной программы «Об утверждении муниципальной программы «Адресная программа по переселению граждан из аварийного жилищного фонда, признанного таковым до 01 января 2017 года» на период 2020-2024 годов на территории муниципального образования «Птичнинское сельское поселение» мероприятия и объемы их финансирования подлежат корректировке с учетом возможностей средств бюджета сельского поселения.</w:t>
      </w:r>
      <w:proofErr w:type="gramEnd"/>
    </w:p>
    <w:p w:rsidR="00AF34C9" w:rsidRPr="00467041" w:rsidRDefault="00467041" w:rsidP="00CF50B9">
      <w:pPr>
        <w:spacing w:after="0" w:line="240" w:lineRule="auto"/>
        <w:ind w:firstLine="567"/>
        <w:jc w:val="both"/>
        <w:rPr>
          <w:rFonts w:ascii="Times New Roman" w:hAnsi="Times New Roman"/>
          <w:sz w:val="26"/>
          <w:szCs w:val="26"/>
        </w:rPr>
      </w:pPr>
      <w:r w:rsidRPr="00467041">
        <w:rPr>
          <w:rFonts w:ascii="Times New Roman" w:hAnsi="Times New Roman"/>
          <w:sz w:val="26"/>
          <w:szCs w:val="26"/>
        </w:rPr>
        <w:t>3</w:t>
      </w:r>
      <w:r w:rsidR="00AF34C9" w:rsidRPr="00467041">
        <w:rPr>
          <w:rFonts w:ascii="Times New Roman" w:hAnsi="Times New Roman"/>
          <w:sz w:val="26"/>
          <w:szCs w:val="26"/>
        </w:rPr>
        <w:t xml:space="preserve">. </w:t>
      </w:r>
      <w:proofErr w:type="gramStart"/>
      <w:r w:rsidR="00AF34C9" w:rsidRPr="00467041">
        <w:rPr>
          <w:rFonts w:ascii="Times New Roman" w:hAnsi="Times New Roman"/>
          <w:sz w:val="26"/>
          <w:szCs w:val="26"/>
        </w:rPr>
        <w:t>Контроль за</w:t>
      </w:r>
      <w:proofErr w:type="gramEnd"/>
      <w:r w:rsidR="00AF34C9" w:rsidRPr="00467041">
        <w:rPr>
          <w:rFonts w:ascii="Times New Roman" w:hAnsi="Times New Roman"/>
          <w:sz w:val="26"/>
          <w:szCs w:val="26"/>
        </w:rPr>
        <w:t xml:space="preserve"> исполнением настоящего постановления оставляю за собой.</w:t>
      </w:r>
    </w:p>
    <w:p w:rsidR="00AF34C9" w:rsidRPr="00467041" w:rsidRDefault="00467041" w:rsidP="00CF50B9">
      <w:pPr>
        <w:spacing w:after="0" w:line="240" w:lineRule="auto"/>
        <w:ind w:firstLine="567"/>
        <w:jc w:val="both"/>
        <w:rPr>
          <w:rFonts w:ascii="Times New Roman" w:hAnsi="Times New Roman"/>
          <w:sz w:val="26"/>
          <w:szCs w:val="26"/>
        </w:rPr>
      </w:pPr>
      <w:r w:rsidRPr="00467041">
        <w:rPr>
          <w:rFonts w:ascii="Times New Roman" w:hAnsi="Times New Roman"/>
          <w:sz w:val="26"/>
          <w:szCs w:val="26"/>
        </w:rPr>
        <w:t>4</w:t>
      </w:r>
      <w:r w:rsidR="00CF50B9" w:rsidRPr="00467041">
        <w:rPr>
          <w:rFonts w:ascii="Times New Roman" w:hAnsi="Times New Roman"/>
          <w:sz w:val="26"/>
          <w:szCs w:val="26"/>
        </w:rPr>
        <w:t xml:space="preserve">. Опубликовать настоящее постановление </w:t>
      </w:r>
      <w:r w:rsidR="00CF50B9" w:rsidRPr="00467041">
        <w:rPr>
          <w:rFonts w:ascii="Times New Roman" w:hAnsi="Times New Roman"/>
          <w:color w:val="000000"/>
          <w:sz w:val="26"/>
          <w:szCs w:val="26"/>
        </w:rPr>
        <w:t>в «Информационном бюллетене Птичнинского сельского поселения Биробиджанского муниципального района Еврейской автономной области»</w:t>
      </w:r>
      <w:r w:rsidR="00AF34C9" w:rsidRPr="00467041">
        <w:rPr>
          <w:rFonts w:ascii="Times New Roman" w:hAnsi="Times New Roman"/>
          <w:sz w:val="26"/>
          <w:szCs w:val="26"/>
        </w:rPr>
        <w:t>.</w:t>
      </w:r>
    </w:p>
    <w:p w:rsidR="000F4FE3" w:rsidRPr="00467041" w:rsidRDefault="00467041" w:rsidP="00CF50B9">
      <w:pPr>
        <w:pStyle w:val="ConsPlusNormal"/>
        <w:ind w:firstLine="567"/>
        <w:jc w:val="both"/>
        <w:rPr>
          <w:rFonts w:ascii="Times New Roman" w:hAnsi="Times New Roman" w:cs="Times New Roman"/>
          <w:sz w:val="26"/>
          <w:szCs w:val="26"/>
        </w:rPr>
      </w:pPr>
      <w:r w:rsidRPr="00467041">
        <w:rPr>
          <w:rFonts w:ascii="Times New Roman" w:hAnsi="Times New Roman" w:cs="Times New Roman"/>
          <w:sz w:val="26"/>
          <w:szCs w:val="26"/>
        </w:rPr>
        <w:t>5</w:t>
      </w:r>
      <w:r w:rsidR="000F4FE3" w:rsidRPr="00467041">
        <w:rPr>
          <w:rFonts w:ascii="Times New Roman" w:hAnsi="Times New Roman" w:cs="Times New Roman"/>
          <w:sz w:val="26"/>
          <w:szCs w:val="26"/>
        </w:rPr>
        <w:t>. Настоящее постановление вступает в силу со дня официального опубликования.</w:t>
      </w:r>
    </w:p>
    <w:p w:rsidR="000F4FE3" w:rsidRPr="00467041" w:rsidRDefault="000F4FE3" w:rsidP="008E3174">
      <w:pPr>
        <w:pStyle w:val="ConsPlusNormal"/>
        <w:ind w:firstLine="540"/>
        <w:jc w:val="both"/>
        <w:rPr>
          <w:rFonts w:ascii="Times New Roman" w:hAnsi="Times New Roman" w:cs="Times New Roman"/>
          <w:sz w:val="26"/>
          <w:szCs w:val="26"/>
        </w:rPr>
      </w:pPr>
    </w:p>
    <w:p w:rsidR="00AF34C9" w:rsidRPr="00467041" w:rsidRDefault="00AF34C9" w:rsidP="008E3174">
      <w:pPr>
        <w:pStyle w:val="ConsPlusNormal"/>
        <w:ind w:firstLine="540"/>
        <w:jc w:val="both"/>
        <w:rPr>
          <w:rFonts w:ascii="Times New Roman" w:hAnsi="Times New Roman" w:cs="Times New Roman"/>
          <w:sz w:val="26"/>
          <w:szCs w:val="26"/>
        </w:rPr>
      </w:pPr>
    </w:p>
    <w:p w:rsidR="00AF34C9" w:rsidRPr="00467041" w:rsidRDefault="00AF34C9" w:rsidP="00AF34C9">
      <w:pPr>
        <w:pStyle w:val="ConsPlusNormal"/>
        <w:jc w:val="both"/>
        <w:rPr>
          <w:rFonts w:ascii="Times New Roman" w:hAnsi="Times New Roman" w:cs="Times New Roman"/>
          <w:sz w:val="26"/>
          <w:szCs w:val="26"/>
        </w:rPr>
      </w:pPr>
      <w:r w:rsidRPr="00467041">
        <w:rPr>
          <w:rFonts w:ascii="Times New Roman" w:hAnsi="Times New Roman" w:cs="Times New Roman"/>
          <w:sz w:val="26"/>
          <w:szCs w:val="26"/>
        </w:rPr>
        <w:t xml:space="preserve">Глава администрации </w:t>
      </w:r>
    </w:p>
    <w:p w:rsidR="000F4FE3" w:rsidRPr="00467041" w:rsidRDefault="00CF50B9" w:rsidP="00AF34C9">
      <w:pPr>
        <w:pStyle w:val="ConsPlusNormal"/>
        <w:jc w:val="both"/>
        <w:rPr>
          <w:rFonts w:ascii="Times New Roman" w:hAnsi="Times New Roman" w:cs="Times New Roman"/>
          <w:sz w:val="26"/>
          <w:szCs w:val="26"/>
        </w:rPr>
      </w:pPr>
      <w:r w:rsidRPr="00467041">
        <w:rPr>
          <w:rFonts w:ascii="Times New Roman" w:hAnsi="Times New Roman" w:cs="Times New Roman"/>
          <w:sz w:val="26"/>
          <w:szCs w:val="26"/>
        </w:rPr>
        <w:t xml:space="preserve">сельского </w:t>
      </w:r>
      <w:r w:rsidR="00AF34C9" w:rsidRPr="00467041">
        <w:rPr>
          <w:rFonts w:ascii="Times New Roman" w:hAnsi="Times New Roman" w:cs="Times New Roman"/>
          <w:sz w:val="26"/>
          <w:szCs w:val="26"/>
        </w:rPr>
        <w:t xml:space="preserve">поселения                                       </w:t>
      </w:r>
      <w:r w:rsidRPr="00467041">
        <w:rPr>
          <w:rFonts w:ascii="Times New Roman" w:hAnsi="Times New Roman" w:cs="Times New Roman"/>
          <w:sz w:val="26"/>
          <w:szCs w:val="26"/>
        </w:rPr>
        <w:t xml:space="preserve">                         В.И. Тихомирова</w:t>
      </w:r>
    </w:p>
    <w:p w:rsidR="000F4FE3" w:rsidRPr="00467041" w:rsidRDefault="000F4FE3" w:rsidP="00347E4E">
      <w:pPr>
        <w:pStyle w:val="ConsPlusNormal"/>
        <w:jc w:val="both"/>
        <w:rPr>
          <w:rFonts w:ascii="Times New Roman" w:hAnsi="Times New Roman" w:cs="Times New Roman"/>
          <w:color w:val="FF0000"/>
          <w:sz w:val="26"/>
          <w:szCs w:val="26"/>
        </w:rPr>
      </w:pPr>
    </w:p>
    <w:p w:rsidR="00023818" w:rsidRPr="00467041" w:rsidRDefault="00023818" w:rsidP="00347E4E">
      <w:pPr>
        <w:pStyle w:val="ConsPlusNormal"/>
        <w:jc w:val="both"/>
        <w:rPr>
          <w:rFonts w:ascii="Times New Roman" w:hAnsi="Times New Roman" w:cs="Times New Roman"/>
          <w:color w:val="FF0000"/>
          <w:sz w:val="26"/>
          <w:szCs w:val="26"/>
        </w:rPr>
      </w:pPr>
    </w:p>
    <w:p w:rsidR="00023818" w:rsidRPr="00467041" w:rsidRDefault="00023818" w:rsidP="00347E4E">
      <w:pPr>
        <w:pStyle w:val="ConsPlusNormal"/>
        <w:jc w:val="both"/>
        <w:rPr>
          <w:rFonts w:ascii="Times New Roman" w:hAnsi="Times New Roman" w:cs="Times New Roman"/>
          <w:sz w:val="26"/>
          <w:szCs w:val="26"/>
        </w:rPr>
      </w:pPr>
    </w:p>
    <w:p w:rsidR="00F627DF" w:rsidRDefault="00AF34C9" w:rsidP="00AF34C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67041" w:rsidRPr="0044567E" w:rsidRDefault="00F627DF" w:rsidP="00467041">
      <w:pPr>
        <w:spacing w:after="0" w:line="240" w:lineRule="auto"/>
        <w:jc w:val="right"/>
        <w:rPr>
          <w:rFonts w:ascii="Times New Roman" w:hAnsi="Times New Roman"/>
          <w:sz w:val="28"/>
          <w:szCs w:val="28"/>
        </w:rPr>
      </w:pPr>
      <w:r>
        <w:rPr>
          <w:rFonts w:ascii="Times New Roman" w:hAnsi="Times New Roman"/>
          <w:sz w:val="28"/>
          <w:szCs w:val="28"/>
        </w:rPr>
        <w:br w:type="page"/>
      </w:r>
      <w:r w:rsidR="00467041" w:rsidRPr="0044567E">
        <w:rPr>
          <w:rFonts w:ascii="Times New Roman" w:hAnsi="Times New Roman"/>
          <w:sz w:val="28"/>
          <w:szCs w:val="28"/>
        </w:rPr>
        <w:lastRenderedPageBreak/>
        <w:t>Приложение №1</w:t>
      </w:r>
    </w:p>
    <w:p w:rsidR="00467041" w:rsidRPr="0044567E" w:rsidRDefault="00467041" w:rsidP="00467041">
      <w:pPr>
        <w:spacing w:after="0" w:line="240" w:lineRule="auto"/>
        <w:jc w:val="right"/>
        <w:rPr>
          <w:rFonts w:ascii="Times New Roman" w:hAnsi="Times New Roman"/>
          <w:sz w:val="28"/>
          <w:szCs w:val="28"/>
        </w:rPr>
      </w:pPr>
      <w:r w:rsidRPr="0044567E">
        <w:rPr>
          <w:rFonts w:ascii="Times New Roman" w:hAnsi="Times New Roman"/>
          <w:sz w:val="28"/>
          <w:szCs w:val="28"/>
        </w:rPr>
        <w:t>к постановлению администрации</w:t>
      </w:r>
    </w:p>
    <w:p w:rsidR="00467041" w:rsidRPr="0044567E" w:rsidRDefault="00467041" w:rsidP="00467041">
      <w:pPr>
        <w:spacing w:after="0" w:line="240" w:lineRule="auto"/>
        <w:jc w:val="right"/>
        <w:rPr>
          <w:rFonts w:ascii="Times New Roman" w:hAnsi="Times New Roman"/>
          <w:sz w:val="28"/>
          <w:szCs w:val="28"/>
        </w:rPr>
      </w:pPr>
      <w:r>
        <w:rPr>
          <w:rFonts w:ascii="Times New Roman" w:hAnsi="Times New Roman"/>
          <w:sz w:val="28"/>
          <w:szCs w:val="28"/>
        </w:rPr>
        <w:t xml:space="preserve">Птичнинского </w:t>
      </w:r>
      <w:r w:rsidRPr="0044567E">
        <w:rPr>
          <w:rFonts w:ascii="Times New Roman" w:hAnsi="Times New Roman"/>
          <w:sz w:val="28"/>
          <w:szCs w:val="28"/>
        </w:rPr>
        <w:t>сельского поселения</w:t>
      </w:r>
    </w:p>
    <w:p w:rsidR="000F4FE3" w:rsidRPr="008E3174" w:rsidRDefault="000F4FE3" w:rsidP="00CF50B9">
      <w:pPr>
        <w:pStyle w:val="ConsPlusNormal"/>
        <w:ind w:left="4536"/>
        <w:jc w:val="right"/>
        <w:rPr>
          <w:rFonts w:ascii="Times New Roman" w:hAnsi="Times New Roman" w:cs="Times New Roman"/>
          <w:sz w:val="28"/>
          <w:szCs w:val="28"/>
        </w:rPr>
      </w:pPr>
      <w:r w:rsidRPr="008E3174">
        <w:rPr>
          <w:rFonts w:ascii="Times New Roman" w:hAnsi="Times New Roman" w:cs="Times New Roman"/>
          <w:sz w:val="28"/>
          <w:szCs w:val="28"/>
        </w:rPr>
        <w:t xml:space="preserve">от </w:t>
      </w:r>
      <w:r w:rsidR="002D40D1">
        <w:rPr>
          <w:rFonts w:ascii="Times New Roman" w:hAnsi="Times New Roman" w:cs="Times New Roman"/>
          <w:sz w:val="28"/>
          <w:szCs w:val="28"/>
        </w:rPr>
        <w:t>0</w:t>
      </w:r>
      <w:r w:rsidR="002E542F">
        <w:rPr>
          <w:rFonts w:ascii="Times New Roman" w:hAnsi="Times New Roman" w:cs="Times New Roman"/>
          <w:sz w:val="28"/>
          <w:szCs w:val="28"/>
        </w:rPr>
        <w:t>2</w:t>
      </w:r>
      <w:r w:rsidR="002D40D1">
        <w:rPr>
          <w:rFonts w:ascii="Times New Roman" w:hAnsi="Times New Roman" w:cs="Times New Roman"/>
          <w:sz w:val="28"/>
          <w:szCs w:val="28"/>
        </w:rPr>
        <w:t>.</w:t>
      </w:r>
      <w:r w:rsidR="002E542F">
        <w:rPr>
          <w:rFonts w:ascii="Times New Roman" w:hAnsi="Times New Roman" w:cs="Times New Roman"/>
          <w:sz w:val="28"/>
          <w:szCs w:val="28"/>
        </w:rPr>
        <w:t>04</w:t>
      </w:r>
      <w:r w:rsidR="00AF34C9">
        <w:rPr>
          <w:rFonts w:ascii="Times New Roman" w:hAnsi="Times New Roman" w:cs="Times New Roman"/>
          <w:sz w:val="28"/>
          <w:szCs w:val="28"/>
        </w:rPr>
        <w:t>.20</w:t>
      </w:r>
      <w:r w:rsidR="00F71F57">
        <w:rPr>
          <w:rFonts w:ascii="Times New Roman" w:hAnsi="Times New Roman" w:cs="Times New Roman"/>
          <w:sz w:val="28"/>
          <w:szCs w:val="28"/>
        </w:rPr>
        <w:t>2</w:t>
      </w:r>
      <w:r w:rsidR="002E542F">
        <w:rPr>
          <w:rFonts w:ascii="Times New Roman" w:hAnsi="Times New Roman" w:cs="Times New Roman"/>
          <w:sz w:val="28"/>
          <w:szCs w:val="28"/>
        </w:rPr>
        <w:t>1</w:t>
      </w:r>
      <w:r w:rsidR="00AF34C9">
        <w:rPr>
          <w:rFonts w:ascii="Times New Roman" w:hAnsi="Times New Roman" w:cs="Times New Roman"/>
          <w:sz w:val="28"/>
          <w:szCs w:val="28"/>
        </w:rPr>
        <w:t xml:space="preserve"> № </w:t>
      </w:r>
      <w:r w:rsidR="002E542F">
        <w:rPr>
          <w:rFonts w:ascii="Times New Roman" w:hAnsi="Times New Roman" w:cs="Times New Roman"/>
          <w:sz w:val="28"/>
          <w:szCs w:val="28"/>
        </w:rPr>
        <w:t>40</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bookmarkStart w:id="0" w:name="P31"/>
      <w:bookmarkEnd w:id="0"/>
    </w:p>
    <w:p w:rsidR="000F4FE3" w:rsidRPr="008E3174" w:rsidRDefault="000F4FE3" w:rsidP="008E3174">
      <w:pPr>
        <w:pStyle w:val="ConsPlusTitle"/>
        <w:jc w:val="center"/>
        <w:outlineLvl w:val="1"/>
        <w:rPr>
          <w:rFonts w:ascii="Times New Roman" w:hAnsi="Times New Roman" w:cs="Times New Roman"/>
          <w:b w:val="0"/>
          <w:sz w:val="28"/>
          <w:szCs w:val="28"/>
        </w:rPr>
      </w:pPr>
      <w:r w:rsidRPr="008E3174">
        <w:rPr>
          <w:rFonts w:ascii="Times New Roman" w:hAnsi="Times New Roman" w:cs="Times New Roman"/>
          <w:b w:val="0"/>
          <w:sz w:val="28"/>
          <w:szCs w:val="28"/>
        </w:rPr>
        <w:t>ПАСПОРТ</w:t>
      </w:r>
    </w:p>
    <w:p w:rsidR="00620072" w:rsidRDefault="00AF34C9" w:rsidP="0062007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w:t>
      </w:r>
      <w:r w:rsidR="000F4FE3" w:rsidRPr="008E3174">
        <w:rPr>
          <w:rFonts w:ascii="Times New Roman" w:hAnsi="Times New Roman" w:cs="Times New Roman"/>
          <w:b w:val="0"/>
          <w:sz w:val="28"/>
          <w:szCs w:val="28"/>
        </w:rPr>
        <w:t xml:space="preserve">ной программы </w:t>
      </w:r>
      <w:r>
        <w:rPr>
          <w:rFonts w:ascii="Times New Roman" w:hAnsi="Times New Roman" w:cs="Times New Roman"/>
          <w:b w:val="0"/>
          <w:sz w:val="28"/>
          <w:szCs w:val="28"/>
        </w:rPr>
        <w:t>«</w:t>
      </w:r>
      <w:r w:rsidR="00620072">
        <w:rPr>
          <w:rFonts w:ascii="Times New Roman" w:hAnsi="Times New Roman" w:cs="Times New Roman"/>
          <w:b w:val="0"/>
          <w:sz w:val="28"/>
          <w:szCs w:val="28"/>
        </w:rPr>
        <w:t>«Адресная программа по переселению граждан из аварийного жилищного фонда, признанного таковым до 01 января 2017 года»</w:t>
      </w:r>
      <w:r w:rsidR="00467041">
        <w:rPr>
          <w:rFonts w:ascii="Times New Roman" w:hAnsi="Times New Roman" w:cs="Times New Roman"/>
          <w:b w:val="0"/>
          <w:sz w:val="28"/>
          <w:szCs w:val="28"/>
        </w:rPr>
        <w:t xml:space="preserve"> </w:t>
      </w:r>
      <w:r w:rsidR="00620072">
        <w:rPr>
          <w:rFonts w:ascii="Times New Roman" w:hAnsi="Times New Roman" w:cs="Times New Roman"/>
          <w:b w:val="0"/>
          <w:sz w:val="28"/>
          <w:szCs w:val="28"/>
        </w:rPr>
        <w:t xml:space="preserve">на период 2020-2024 годов на территории </w:t>
      </w:r>
    </w:p>
    <w:p w:rsidR="00620072" w:rsidRPr="008E3174" w:rsidRDefault="00620072" w:rsidP="0062007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«Птичнинское сельское поселение»</w:t>
      </w:r>
    </w:p>
    <w:p w:rsidR="00AF34C9" w:rsidRPr="008E3174" w:rsidRDefault="00AF34C9" w:rsidP="00AF34C9">
      <w:pPr>
        <w:pStyle w:val="ConsPlusTitle"/>
        <w:jc w:val="center"/>
        <w:rPr>
          <w:rFonts w:ascii="Times New Roman" w:hAnsi="Times New Roman" w:cs="Times New Roman"/>
          <w:b w:val="0"/>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7334"/>
      </w:tblGrid>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Наименование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620072" w:rsidP="00620072">
            <w:pPr>
              <w:pStyle w:val="ConsPlusTitle"/>
              <w:jc w:val="both"/>
              <w:rPr>
                <w:rFonts w:ascii="Times New Roman" w:hAnsi="Times New Roman" w:cs="Times New Roman"/>
                <w:b w:val="0"/>
                <w:sz w:val="24"/>
                <w:szCs w:val="24"/>
              </w:rPr>
            </w:pPr>
            <w:r w:rsidRPr="00620072">
              <w:rPr>
                <w:rFonts w:ascii="Times New Roman" w:hAnsi="Times New Roman" w:cs="Times New Roman"/>
                <w:b w:val="0"/>
                <w:sz w:val="24"/>
                <w:szCs w:val="24"/>
              </w:rPr>
              <w:t xml:space="preserve">«Адресная программа по переселению граждан из аварийного жилищного фонда, признанного таковым до 01 января 2017 года» на период 2020-2024 годов на территории муниципального образования «Птичнинское сельское поселение» </w:t>
            </w:r>
            <w:r w:rsidR="000F4FE3" w:rsidRPr="00620072">
              <w:rPr>
                <w:rFonts w:ascii="Times New Roman" w:hAnsi="Times New Roman" w:cs="Times New Roman"/>
                <w:b w:val="0"/>
                <w:sz w:val="24"/>
                <w:szCs w:val="24"/>
              </w:rPr>
              <w:t>(далее</w:t>
            </w:r>
            <w:r w:rsidR="000F4FE3" w:rsidRPr="00347E4E">
              <w:rPr>
                <w:rFonts w:ascii="Times New Roman" w:hAnsi="Times New Roman" w:cs="Times New Roman"/>
                <w:b w:val="0"/>
                <w:sz w:val="24"/>
                <w:szCs w:val="24"/>
              </w:rPr>
              <w:t xml:space="preserve"> - Программа)</w:t>
            </w:r>
          </w:p>
        </w:tc>
      </w:tr>
      <w:tr w:rsidR="006A38B5" w:rsidRPr="008E3174" w:rsidTr="006A38B5">
        <w:tc>
          <w:tcPr>
            <w:tcW w:w="2268" w:type="dxa"/>
            <w:vAlign w:val="center"/>
          </w:tcPr>
          <w:p w:rsidR="006A38B5" w:rsidRPr="006A38B5" w:rsidRDefault="006A38B5" w:rsidP="006A38B5">
            <w:pPr>
              <w:spacing w:after="0" w:line="240" w:lineRule="auto"/>
              <w:rPr>
                <w:sz w:val="24"/>
                <w:szCs w:val="24"/>
              </w:rPr>
            </w:pPr>
            <w:r w:rsidRPr="006A38B5">
              <w:rPr>
                <w:rFonts w:ascii="Times New Roman" w:hAnsi="Times New Roman"/>
                <w:sz w:val="24"/>
                <w:szCs w:val="24"/>
              </w:rPr>
              <w:t xml:space="preserve">Основание для разработки  программы </w:t>
            </w:r>
          </w:p>
        </w:tc>
        <w:tc>
          <w:tcPr>
            <w:tcW w:w="7334" w:type="dxa"/>
          </w:tcPr>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Указ Президента Российской Федерации от 07.05.2018 № 204 «О национальных целях и стратегических задачах развития Российской Федерации на период до 2024</w:t>
            </w:r>
            <w:r w:rsidR="004F6204">
              <w:rPr>
                <w:rFonts w:ascii="Times New Roman" w:hAnsi="Times New Roman"/>
                <w:sz w:val="24"/>
                <w:szCs w:val="24"/>
                <w:shd w:val="clear" w:color="auto" w:fill="FFFFFF"/>
              </w:rPr>
              <w:t xml:space="preserve"> </w:t>
            </w:r>
            <w:r w:rsidRPr="006A38B5">
              <w:rPr>
                <w:rFonts w:ascii="Times New Roman" w:hAnsi="Times New Roman"/>
                <w:sz w:val="24"/>
                <w:szCs w:val="24"/>
                <w:shd w:val="clear" w:color="auto" w:fill="FFFFFF"/>
              </w:rPr>
              <w:t>года»;</w:t>
            </w:r>
          </w:p>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Федеральный закон от 21.07.2007 года № 185-ФЗ «</w:t>
            </w:r>
            <w:r w:rsidRPr="006A38B5">
              <w:rPr>
                <w:rFonts w:ascii="Times New Roman" w:hAnsi="Times New Roman"/>
                <w:sz w:val="24"/>
                <w:szCs w:val="24"/>
              </w:rPr>
              <w:t>О Фонде содействия реформированию жилищно-коммунального хозяйства»</w:t>
            </w:r>
            <w:r w:rsidRPr="006A38B5">
              <w:rPr>
                <w:rFonts w:ascii="Times New Roman" w:hAnsi="Times New Roman"/>
                <w:sz w:val="24"/>
                <w:szCs w:val="24"/>
                <w:shd w:val="clear" w:color="auto" w:fill="FFFFFF"/>
              </w:rPr>
              <w:t>;</w:t>
            </w:r>
          </w:p>
          <w:p w:rsidR="006A38B5" w:rsidRPr="006A38B5" w:rsidRDefault="006A38B5" w:rsidP="006A38B5">
            <w:pPr>
              <w:spacing w:after="0" w:line="240" w:lineRule="auto"/>
              <w:jc w:val="both"/>
              <w:rPr>
                <w:rFonts w:ascii="Times New Roman" w:hAnsi="Times New Roman"/>
                <w:sz w:val="24"/>
                <w:szCs w:val="24"/>
                <w:shd w:val="clear" w:color="auto" w:fill="FFFFFF"/>
              </w:rPr>
            </w:pPr>
            <w:r w:rsidRPr="006A38B5">
              <w:rPr>
                <w:rFonts w:ascii="Times New Roman" w:hAnsi="Times New Roman"/>
                <w:sz w:val="24"/>
                <w:szCs w:val="24"/>
                <w:shd w:val="clear" w:color="auto" w:fill="FFFFFF"/>
              </w:rPr>
              <w:t>- приказ Министерства строительства и жилищно-коммунального хозяйства Российской Федерации от 31.01.2019 № 65/</w:t>
            </w:r>
            <w:proofErr w:type="spellStart"/>
            <w:proofErr w:type="gramStart"/>
            <w:r w:rsidRPr="006A38B5">
              <w:rPr>
                <w:rFonts w:ascii="Times New Roman" w:hAnsi="Times New Roman"/>
                <w:sz w:val="24"/>
                <w:szCs w:val="24"/>
                <w:shd w:val="clear" w:color="auto" w:fill="FFFFFF"/>
              </w:rPr>
              <w:t>пр</w:t>
            </w:r>
            <w:proofErr w:type="spellEnd"/>
            <w:proofErr w:type="gramEnd"/>
            <w:r w:rsidRPr="006A38B5">
              <w:rPr>
                <w:rFonts w:ascii="Times New Roman" w:hAnsi="Times New Roman"/>
                <w:sz w:val="24"/>
                <w:szCs w:val="24"/>
                <w:shd w:val="clear" w:color="auto" w:fill="FFFFFF"/>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01 января 2017 года»;</w:t>
            </w:r>
          </w:p>
          <w:p w:rsidR="006A38B5" w:rsidRPr="006A38B5" w:rsidRDefault="006A38B5" w:rsidP="00F71F57">
            <w:pPr>
              <w:spacing w:after="0" w:line="240" w:lineRule="auto"/>
              <w:jc w:val="both"/>
              <w:rPr>
                <w:sz w:val="24"/>
                <w:szCs w:val="24"/>
              </w:rPr>
            </w:pPr>
            <w:r w:rsidRPr="006A38B5">
              <w:rPr>
                <w:rFonts w:ascii="Times New Roman" w:hAnsi="Times New Roman"/>
                <w:sz w:val="24"/>
                <w:szCs w:val="24"/>
                <w:shd w:val="clear" w:color="auto" w:fill="FFFFFF"/>
              </w:rPr>
              <w:t xml:space="preserve">- </w:t>
            </w:r>
            <w:r w:rsidRPr="006A38B5">
              <w:rPr>
                <w:rFonts w:ascii="Times New Roman" w:hAnsi="Times New Roman"/>
                <w:sz w:val="24"/>
                <w:szCs w:val="24"/>
              </w:rPr>
              <w:t>Региональная адресная программа по переселению граждан их аварийного жилищного фонда, признанного таковыми до 01 января 2017 года» на период 2019-2025 годы</w:t>
            </w:r>
            <w:r w:rsidR="00F71F57">
              <w:rPr>
                <w:rFonts w:ascii="Times New Roman" w:hAnsi="Times New Roman"/>
                <w:sz w:val="24"/>
                <w:szCs w:val="24"/>
              </w:rPr>
              <w:t>.</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Ответственный исполнитель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347E4E" w:rsidP="006F0B73">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r w:rsidR="006F0B73">
              <w:rPr>
                <w:rFonts w:ascii="Times New Roman" w:hAnsi="Times New Roman" w:cs="Times New Roman"/>
                <w:sz w:val="24"/>
                <w:szCs w:val="24"/>
              </w:rPr>
              <w:t xml:space="preserve">Птичнинское сельское </w:t>
            </w:r>
            <w:r>
              <w:rPr>
                <w:rFonts w:ascii="Times New Roman" w:hAnsi="Times New Roman" w:cs="Times New Roman"/>
                <w:sz w:val="24"/>
                <w:szCs w:val="24"/>
              </w:rPr>
              <w:t>поселение»</w:t>
            </w:r>
          </w:p>
        </w:tc>
      </w:tr>
      <w:tr w:rsidR="00347E4E" w:rsidRPr="008E3174" w:rsidTr="00347E4E">
        <w:tc>
          <w:tcPr>
            <w:tcW w:w="2268" w:type="dxa"/>
          </w:tcPr>
          <w:p w:rsidR="00347E4E" w:rsidRPr="0012314B" w:rsidRDefault="00347E4E" w:rsidP="00347E4E">
            <w:pPr>
              <w:spacing w:after="0" w:line="240" w:lineRule="auto"/>
              <w:jc w:val="both"/>
              <w:rPr>
                <w:rFonts w:ascii="Times New Roman" w:hAnsi="Times New Roman"/>
                <w:sz w:val="24"/>
                <w:szCs w:val="24"/>
              </w:rPr>
            </w:pPr>
            <w:r w:rsidRPr="0012314B">
              <w:rPr>
                <w:rFonts w:ascii="Times New Roman" w:hAnsi="Times New Roman"/>
                <w:color w:val="000000"/>
                <w:sz w:val="24"/>
                <w:szCs w:val="24"/>
              </w:rPr>
              <w:t>Соисполнители муниципальной программы</w:t>
            </w:r>
          </w:p>
        </w:tc>
        <w:tc>
          <w:tcPr>
            <w:tcW w:w="7334" w:type="dxa"/>
          </w:tcPr>
          <w:p w:rsidR="00347E4E" w:rsidRPr="0012314B" w:rsidRDefault="00347E4E" w:rsidP="00347E4E">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r w:rsidR="00347E4E" w:rsidRPr="008E3174" w:rsidTr="00347E4E">
        <w:tc>
          <w:tcPr>
            <w:tcW w:w="2268" w:type="dxa"/>
          </w:tcPr>
          <w:p w:rsidR="00347E4E" w:rsidRPr="0012314B" w:rsidRDefault="00347E4E" w:rsidP="00347E4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Структура муниципальной программы</w:t>
            </w:r>
          </w:p>
        </w:tc>
        <w:tc>
          <w:tcPr>
            <w:tcW w:w="7334" w:type="dxa"/>
          </w:tcPr>
          <w:p w:rsidR="00347E4E" w:rsidRPr="0012314B" w:rsidRDefault="00347E4E" w:rsidP="00347E4E">
            <w:pPr>
              <w:spacing w:after="0" w:line="240" w:lineRule="auto"/>
              <w:jc w:val="both"/>
              <w:rPr>
                <w:rFonts w:ascii="Times New Roman" w:hAnsi="Times New Roman"/>
                <w:sz w:val="24"/>
                <w:szCs w:val="24"/>
              </w:rPr>
            </w:pPr>
            <w:r>
              <w:rPr>
                <w:rFonts w:ascii="Times New Roman" w:hAnsi="Times New Roman"/>
                <w:sz w:val="24"/>
                <w:szCs w:val="24"/>
              </w:rPr>
              <w:t>отсутствует</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Цели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xml:space="preserve">- обеспечение </w:t>
            </w:r>
            <w:r w:rsidR="00347E4E">
              <w:rPr>
                <w:rFonts w:ascii="Times New Roman" w:hAnsi="Times New Roman" w:cs="Times New Roman"/>
                <w:sz w:val="24"/>
                <w:szCs w:val="24"/>
              </w:rPr>
              <w:t>на территории муниципального образования «</w:t>
            </w:r>
            <w:r w:rsidR="006F0B73">
              <w:rPr>
                <w:rFonts w:ascii="Times New Roman" w:hAnsi="Times New Roman" w:cs="Times New Roman"/>
                <w:sz w:val="24"/>
                <w:szCs w:val="24"/>
              </w:rPr>
              <w:t xml:space="preserve">Птичнинское сельское </w:t>
            </w:r>
            <w:r w:rsidR="00347E4E">
              <w:rPr>
                <w:rFonts w:ascii="Times New Roman" w:hAnsi="Times New Roman" w:cs="Times New Roman"/>
                <w:sz w:val="24"/>
                <w:szCs w:val="24"/>
              </w:rPr>
              <w:t>поселение»</w:t>
            </w:r>
            <w:r w:rsidRPr="00347E4E">
              <w:rPr>
                <w:rFonts w:ascii="Times New Roman" w:hAnsi="Times New Roman" w:cs="Times New Roman"/>
                <w:sz w:val="24"/>
                <w:szCs w:val="24"/>
              </w:rPr>
              <w:t xml:space="preserve"> устойчивого сокращения непригодного для проживания жилищного фонда;</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xml:space="preserve">- финансовое и организационное обеспечение переселения граждан </w:t>
            </w:r>
            <w:r w:rsidRPr="00347E4E">
              <w:rPr>
                <w:rFonts w:ascii="Times New Roman" w:hAnsi="Times New Roman" w:cs="Times New Roman"/>
                <w:sz w:val="24"/>
                <w:szCs w:val="24"/>
              </w:rPr>
              <w:lastRenderedPageBreak/>
              <w:t>из аварийных многоквартирных домов;</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улучшение жилищных условий граждан, проживающих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lastRenderedPageBreak/>
              <w:t xml:space="preserve">Задачи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адресный подход к решению проблемы переселения граждан из аварийных многоквартирных домов;</w:t>
            </w:r>
          </w:p>
          <w:p w:rsidR="000F4FE3" w:rsidRPr="00347E4E"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определение механизма переселения граждан из аварийных многоквартирных домов;</w:t>
            </w:r>
          </w:p>
          <w:p w:rsidR="000F4FE3" w:rsidRPr="00023818" w:rsidRDefault="000F4FE3" w:rsidP="008E3174">
            <w:pPr>
              <w:pStyle w:val="ConsPlusNormal"/>
              <w:jc w:val="both"/>
              <w:rPr>
                <w:rFonts w:ascii="Times New Roman" w:hAnsi="Times New Roman" w:cs="Times New Roman"/>
                <w:sz w:val="24"/>
                <w:szCs w:val="24"/>
              </w:rPr>
            </w:pPr>
            <w:r w:rsidRPr="00023818">
              <w:rPr>
                <w:rFonts w:ascii="Times New Roman" w:hAnsi="Times New Roman" w:cs="Times New Roman"/>
                <w:sz w:val="24"/>
                <w:szCs w:val="24"/>
              </w:rPr>
              <w:t>- эффективное использование бюджетных средств, в том числе полученных за счет средств государственной корпорации - Фонда содействия реформированию жилищно-коммунального хозяйства (далее - Фонд)</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Целевые индикаторы и показатели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023818" w:rsidRDefault="000F4FE3" w:rsidP="008E3174">
            <w:pPr>
              <w:pStyle w:val="ConsPlusNormal"/>
              <w:jc w:val="both"/>
              <w:rPr>
                <w:rFonts w:ascii="Times New Roman" w:hAnsi="Times New Roman" w:cs="Times New Roman"/>
                <w:sz w:val="24"/>
                <w:szCs w:val="24"/>
              </w:rPr>
            </w:pPr>
            <w:r w:rsidRPr="00347E4E">
              <w:rPr>
                <w:rFonts w:ascii="Times New Roman" w:hAnsi="Times New Roman" w:cs="Times New Roman"/>
                <w:sz w:val="24"/>
                <w:szCs w:val="24"/>
              </w:rPr>
              <w:t xml:space="preserve">- расселяемая площадь жилых помещений </w:t>
            </w:r>
            <w:r w:rsidR="00023818" w:rsidRPr="00023818">
              <w:rPr>
                <w:rFonts w:ascii="Times New Roman" w:hAnsi="Times New Roman" w:cs="Times New Roman"/>
                <w:sz w:val="24"/>
                <w:szCs w:val="24"/>
              </w:rPr>
              <w:t>–</w:t>
            </w:r>
            <w:r w:rsidRPr="00023818">
              <w:rPr>
                <w:rFonts w:ascii="Times New Roman" w:hAnsi="Times New Roman" w:cs="Times New Roman"/>
                <w:sz w:val="24"/>
                <w:szCs w:val="24"/>
              </w:rPr>
              <w:t xml:space="preserve"> </w:t>
            </w:r>
            <w:r w:rsidR="006F0B73">
              <w:rPr>
                <w:rFonts w:ascii="Times New Roman" w:hAnsi="Times New Roman" w:cs="Times New Roman"/>
                <w:sz w:val="24"/>
                <w:szCs w:val="24"/>
              </w:rPr>
              <w:t>123,1</w:t>
            </w:r>
            <w:r w:rsidRPr="00023818">
              <w:rPr>
                <w:rFonts w:ascii="Times New Roman" w:hAnsi="Times New Roman" w:cs="Times New Roman"/>
                <w:sz w:val="24"/>
                <w:szCs w:val="24"/>
              </w:rPr>
              <w:t xml:space="preserve"> кв. метра;</w:t>
            </w:r>
          </w:p>
          <w:p w:rsidR="000F4FE3" w:rsidRPr="00347E4E" w:rsidRDefault="000F4FE3" w:rsidP="002E542F">
            <w:pPr>
              <w:pStyle w:val="ConsPlusNormal"/>
              <w:jc w:val="both"/>
              <w:rPr>
                <w:rFonts w:ascii="Times New Roman" w:hAnsi="Times New Roman" w:cs="Times New Roman"/>
                <w:sz w:val="24"/>
                <w:szCs w:val="24"/>
              </w:rPr>
            </w:pPr>
            <w:r w:rsidRPr="00023818">
              <w:rPr>
                <w:rFonts w:ascii="Times New Roman" w:hAnsi="Times New Roman" w:cs="Times New Roman"/>
                <w:sz w:val="24"/>
                <w:szCs w:val="24"/>
              </w:rPr>
              <w:t xml:space="preserve">- количество переселенных жителей из аварийных жилых домов - </w:t>
            </w:r>
            <w:r w:rsidR="002E542F">
              <w:rPr>
                <w:rFonts w:ascii="Times New Roman" w:hAnsi="Times New Roman" w:cs="Times New Roman"/>
                <w:sz w:val="24"/>
                <w:szCs w:val="24"/>
              </w:rPr>
              <w:t>8</w:t>
            </w:r>
            <w:r w:rsidRPr="00023818">
              <w:rPr>
                <w:rFonts w:ascii="Times New Roman" w:hAnsi="Times New Roman" w:cs="Times New Roman"/>
                <w:sz w:val="24"/>
                <w:szCs w:val="24"/>
              </w:rPr>
              <w:t xml:space="preserve"> граждан</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Этапы и сроки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347E4E" w:rsidRDefault="00347E4E" w:rsidP="008E3174">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w:t>
            </w:r>
            <w:r w:rsidR="000F4FE3" w:rsidRPr="00347E4E">
              <w:rPr>
                <w:rFonts w:ascii="Times New Roman" w:hAnsi="Times New Roman" w:cs="Times New Roman"/>
                <w:sz w:val="24"/>
                <w:szCs w:val="24"/>
              </w:rPr>
              <w:t>ная программа реализуется в 2019 - 2025 годах в 6 этапов</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Ресурсное обеспечение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 xml:space="preserve">ной программы за счет средств </w:t>
            </w:r>
            <w:r w:rsidR="00347E4E">
              <w:rPr>
                <w:rFonts w:ascii="Times New Roman" w:hAnsi="Times New Roman" w:cs="Times New Roman"/>
                <w:sz w:val="24"/>
                <w:szCs w:val="24"/>
              </w:rPr>
              <w:t>местного</w:t>
            </w:r>
            <w:r w:rsidRPr="00347E4E">
              <w:rPr>
                <w:rFonts w:ascii="Times New Roman" w:hAnsi="Times New Roman" w:cs="Times New Roman"/>
                <w:sz w:val="24"/>
                <w:szCs w:val="24"/>
              </w:rPr>
              <w:t xml:space="preserve"> бюджета и прогнозная оценка расходов федерального бюджета, внебюджетных средств на реализацию целей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 в том числе по годам</w:t>
            </w:r>
          </w:p>
        </w:tc>
        <w:tc>
          <w:tcPr>
            <w:tcW w:w="7334" w:type="dxa"/>
          </w:tcPr>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Общий объем финансирования </w:t>
            </w:r>
            <w:r w:rsidR="004C7D1B">
              <w:rPr>
                <w:rFonts w:ascii="Times New Roman" w:hAnsi="Times New Roman" w:cs="Times New Roman"/>
                <w:sz w:val="24"/>
                <w:szCs w:val="24"/>
              </w:rPr>
              <w:t>муниципаль</w:t>
            </w:r>
            <w:r w:rsidRPr="004C7D1B">
              <w:rPr>
                <w:rFonts w:ascii="Times New Roman" w:hAnsi="Times New Roman" w:cs="Times New Roman"/>
                <w:sz w:val="24"/>
                <w:szCs w:val="24"/>
              </w:rPr>
              <w:t xml:space="preserve">ной программы </w:t>
            </w:r>
            <w:r w:rsidR="004C7D1B">
              <w:rPr>
                <w:rFonts w:ascii="Times New Roman" w:hAnsi="Times New Roman" w:cs="Times New Roman"/>
                <w:sz w:val="24"/>
                <w:szCs w:val="24"/>
              </w:rPr>
              <w:t>–</w:t>
            </w:r>
            <w:r w:rsidR="002E542F">
              <w:rPr>
                <w:rFonts w:ascii="Times New Roman" w:hAnsi="Times New Roman" w:cs="Times New Roman"/>
                <w:sz w:val="24"/>
                <w:szCs w:val="24"/>
              </w:rPr>
              <w:t xml:space="preserve">9017,393 </w:t>
            </w:r>
            <w:r w:rsidRPr="004C7D1B">
              <w:rPr>
                <w:rFonts w:ascii="Times New Roman" w:hAnsi="Times New Roman" w:cs="Times New Roman"/>
                <w:sz w:val="24"/>
                <w:szCs w:val="24"/>
              </w:rPr>
              <w:t>рублей, в том числе:</w:t>
            </w:r>
          </w:p>
          <w:p w:rsidR="00620072" w:rsidRPr="00062AD0" w:rsidRDefault="00620072" w:rsidP="00620072">
            <w:pPr>
              <w:pStyle w:val="ConsPlusNonformat"/>
              <w:widowControl/>
              <w:jc w:val="both"/>
              <w:rPr>
                <w:rFonts w:ascii="Times New Roman" w:hAnsi="Times New Roman" w:cs="Times New Roman"/>
                <w:b/>
                <w:color w:val="000000"/>
                <w:sz w:val="28"/>
                <w:szCs w:val="28"/>
              </w:rPr>
            </w:pPr>
            <w:r w:rsidRPr="00062AD0">
              <w:rPr>
                <w:rFonts w:ascii="Times New Roman" w:hAnsi="Times New Roman" w:cs="Times New Roman"/>
                <w:b/>
                <w:sz w:val="28"/>
                <w:szCs w:val="28"/>
              </w:rPr>
              <w:t xml:space="preserve">- 2020г. </w:t>
            </w:r>
            <w:r w:rsidRPr="00062AD0">
              <w:rPr>
                <w:rFonts w:ascii="Times New Roman" w:hAnsi="Times New Roman" w:cs="Times New Roman"/>
                <w:b/>
                <w:color w:val="000000"/>
                <w:sz w:val="28"/>
                <w:szCs w:val="28"/>
              </w:rPr>
              <w:t>– 0</w:t>
            </w:r>
            <w:r w:rsidRPr="00062AD0">
              <w:rPr>
                <w:rFonts w:ascii="Times New Roman" w:hAnsi="Times New Roman"/>
                <w:b/>
                <w:color w:val="000000"/>
                <w:sz w:val="28"/>
                <w:szCs w:val="28"/>
              </w:rPr>
              <w:t xml:space="preserve"> тыс</w:t>
            </w:r>
            <w:r w:rsidRPr="00062AD0">
              <w:rPr>
                <w:rFonts w:ascii="Times New Roman" w:hAnsi="Times New Roman" w:cs="Times New Roman"/>
                <w:b/>
                <w:color w:val="000000"/>
                <w:sz w:val="28"/>
                <w:szCs w:val="28"/>
              </w:rPr>
              <w:t>. руб.;</w:t>
            </w:r>
          </w:p>
          <w:p w:rsidR="00620072" w:rsidRPr="00062AD0" w:rsidRDefault="00620072" w:rsidP="00620072">
            <w:pPr>
              <w:pStyle w:val="ConsPlusNonformat"/>
              <w:widowControl/>
              <w:jc w:val="both"/>
              <w:rPr>
                <w:rFonts w:ascii="Times New Roman" w:hAnsi="Times New Roman" w:cs="Times New Roman"/>
                <w:b/>
                <w:sz w:val="28"/>
                <w:szCs w:val="28"/>
              </w:rPr>
            </w:pPr>
            <w:r w:rsidRPr="00062AD0">
              <w:rPr>
                <w:rFonts w:ascii="Times New Roman" w:hAnsi="Times New Roman" w:cs="Times New Roman"/>
                <w:b/>
                <w:sz w:val="28"/>
                <w:szCs w:val="28"/>
              </w:rPr>
              <w:t xml:space="preserve">- 2021 г. – </w:t>
            </w:r>
            <w:r w:rsidR="002E542F">
              <w:rPr>
                <w:rFonts w:ascii="Times New Roman" w:hAnsi="Times New Roman" w:cs="Times New Roman"/>
                <w:b/>
                <w:sz w:val="28"/>
                <w:szCs w:val="28"/>
              </w:rPr>
              <w:t>9017,393</w:t>
            </w:r>
            <w:r w:rsidR="00062AD0" w:rsidRPr="00062AD0">
              <w:rPr>
                <w:rFonts w:ascii="Times New Roman" w:hAnsi="Times New Roman" w:cs="Times New Roman"/>
                <w:b/>
                <w:sz w:val="28"/>
                <w:szCs w:val="28"/>
              </w:rPr>
              <w:t xml:space="preserve"> </w:t>
            </w:r>
            <w:r w:rsidR="00F71F57" w:rsidRPr="00062AD0">
              <w:rPr>
                <w:rFonts w:ascii="Times New Roman" w:hAnsi="Times New Roman" w:cs="Times New Roman"/>
                <w:b/>
                <w:sz w:val="28"/>
                <w:szCs w:val="28"/>
              </w:rPr>
              <w:t>тыс</w:t>
            </w:r>
            <w:proofErr w:type="gramStart"/>
            <w:r w:rsidR="00F71F57" w:rsidRPr="00062AD0">
              <w:rPr>
                <w:rFonts w:ascii="Times New Roman" w:hAnsi="Times New Roman" w:cs="Times New Roman"/>
                <w:b/>
                <w:sz w:val="28"/>
                <w:szCs w:val="28"/>
              </w:rPr>
              <w:t>.р</w:t>
            </w:r>
            <w:proofErr w:type="gramEnd"/>
            <w:r w:rsidR="00F71F57" w:rsidRPr="00062AD0">
              <w:rPr>
                <w:rFonts w:ascii="Times New Roman" w:hAnsi="Times New Roman" w:cs="Times New Roman"/>
                <w:b/>
                <w:sz w:val="28"/>
                <w:szCs w:val="28"/>
              </w:rPr>
              <w:t>уб</w:t>
            </w:r>
            <w:r w:rsidR="00062AD0">
              <w:rPr>
                <w:rFonts w:ascii="Times New Roman" w:hAnsi="Times New Roman" w:cs="Times New Roman"/>
                <w:b/>
                <w:sz w:val="28"/>
                <w:szCs w:val="28"/>
              </w:rPr>
              <w:t>.</w:t>
            </w:r>
            <w:r w:rsidRPr="00062AD0">
              <w:rPr>
                <w:rFonts w:ascii="Times New Roman" w:hAnsi="Times New Roman" w:cs="Times New Roman"/>
                <w:b/>
                <w:sz w:val="28"/>
                <w:szCs w:val="28"/>
              </w:rPr>
              <w:t>;</w:t>
            </w:r>
          </w:p>
          <w:p w:rsidR="00620072" w:rsidRPr="00062AD0" w:rsidRDefault="00620072" w:rsidP="00620072">
            <w:pPr>
              <w:pStyle w:val="ConsPlusNonformat"/>
              <w:widowControl/>
              <w:jc w:val="both"/>
              <w:rPr>
                <w:rFonts w:ascii="Times New Roman" w:hAnsi="Times New Roman" w:cs="Times New Roman"/>
                <w:b/>
                <w:sz w:val="28"/>
                <w:szCs w:val="28"/>
              </w:rPr>
            </w:pPr>
            <w:r w:rsidRPr="00062AD0">
              <w:rPr>
                <w:rFonts w:ascii="Times New Roman" w:hAnsi="Times New Roman" w:cs="Times New Roman"/>
                <w:b/>
                <w:sz w:val="28"/>
                <w:szCs w:val="28"/>
              </w:rPr>
              <w:t>- 2022 г. –</w:t>
            </w:r>
            <w:r w:rsidR="00F71F57" w:rsidRPr="00062AD0">
              <w:rPr>
                <w:rFonts w:ascii="Times New Roman" w:hAnsi="Times New Roman" w:cs="Times New Roman"/>
                <w:b/>
                <w:sz w:val="28"/>
                <w:szCs w:val="28"/>
              </w:rPr>
              <w:t xml:space="preserve"> 0 тыс</w:t>
            </w:r>
            <w:proofErr w:type="gramStart"/>
            <w:r w:rsidR="00F71F57" w:rsidRPr="00062AD0">
              <w:rPr>
                <w:rFonts w:ascii="Times New Roman" w:hAnsi="Times New Roman" w:cs="Times New Roman"/>
                <w:b/>
                <w:sz w:val="28"/>
                <w:szCs w:val="28"/>
              </w:rPr>
              <w:t>.р</w:t>
            </w:r>
            <w:proofErr w:type="gramEnd"/>
            <w:r w:rsidR="00F71F57" w:rsidRPr="00062AD0">
              <w:rPr>
                <w:rFonts w:ascii="Times New Roman" w:hAnsi="Times New Roman" w:cs="Times New Roman"/>
                <w:b/>
                <w:sz w:val="28"/>
                <w:szCs w:val="28"/>
              </w:rPr>
              <w:t>уб.</w:t>
            </w:r>
            <w:r w:rsidR="00847733" w:rsidRPr="00062AD0">
              <w:rPr>
                <w:rFonts w:ascii="Times New Roman" w:hAnsi="Times New Roman" w:cs="Times New Roman"/>
                <w:b/>
                <w:sz w:val="28"/>
                <w:szCs w:val="28"/>
              </w:rPr>
              <w:t>;</w:t>
            </w:r>
          </w:p>
          <w:p w:rsidR="00620072" w:rsidRPr="00062AD0" w:rsidRDefault="00620072" w:rsidP="00620072">
            <w:pPr>
              <w:pStyle w:val="ConsPlusNonformat"/>
              <w:widowControl/>
              <w:jc w:val="both"/>
              <w:rPr>
                <w:rFonts w:ascii="Times New Roman" w:hAnsi="Times New Roman" w:cs="Times New Roman"/>
                <w:b/>
                <w:sz w:val="28"/>
                <w:szCs w:val="28"/>
              </w:rPr>
            </w:pPr>
            <w:r w:rsidRPr="00062AD0">
              <w:rPr>
                <w:rFonts w:ascii="Times New Roman" w:hAnsi="Times New Roman" w:cs="Times New Roman"/>
                <w:b/>
                <w:sz w:val="28"/>
                <w:szCs w:val="28"/>
              </w:rPr>
              <w:t xml:space="preserve">- 2023 г. – </w:t>
            </w:r>
            <w:r w:rsidR="00847733" w:rsidRPr="00062AD0">
              <w:rPr>
                <w:rFonts w:ascii="Times New Roman" w:hAnsi="Times New Roman" w:cs="Times New Roman"/>
                <w:b/>
                <w:sz w:val="28"/>
                <w:szCs w:val="28"/>
              </w:rPr>
              <w:t>0</w:t>
            </w:r>
            <w:r w:rsidRPr="00062AD0">
              <w:rPr>
                <w:rFonts w:ascii="Times New Roman" w:hAnsi="Times New Roman" w:cs="Times New Roman"/>
                <w:b/>
                <w:sz w:val="28"/>
                <w:szCs w:val="28"/>
              </w:rPr>
              <w:t xml:space="preserve"> тыс. руб.;</w:t>
            </w:r>
          </w:p>
          <w:p w:rsidR="000F4FE3" w:rsidRPr="004C7D1B" w:rsidRDefault="00620072" w:rsidP="00847733">
            <w:pPr>
              <w:pStyle w:val="ConsPlusNormal"/>
              <w:jc w:val="both"/>
              <w:rPr>
                <w:rFonts w:ascii="Times New Roman" w:hAnsi="Times New Roman" w:cs="Times New Roman"/>
                <w:sz w:val="24"/>
                <w:szCs w:val="24"/>
              </w:rPr>
            </w:pPr>
            <w:r w:rsidRPr="00062AD0">
              <w:rPr>
                <w:rFonts w:ascii="Times New Roman" w:hAnsi="Times New Roman" w:cs="Times New Roman"/>
                <w:b/>
                <w:sz w:val="28"/>
                <w:szCs w:val="28"/>
              </w:rPr>
              <w:t xml:space="preserve">- 2024 г. – </w:t>
            </w:r>
            <w:r w:rsidR="00847733" w:rsidRPr="00062AD0">
              <w:rPr>
                <w:rFonts w:ascii="Times New Roman" w:hAnsi="Times New Roman" w:cs="Times New Roman"/>
                <w:b/>
                <w:sz w:val="28"/>
                <w:szCs w:val="28"/>
              </w:rPr>
              <w:t>0</w:t>
            </w:r>
            <w:r w:rsidRPr="00062AD0">
              <w:rPr>
                <w:rFonts w:ascii="Times New Roman" w:hAnsi="Times New Roman" w:cs="Times New Roman"/>
                <w:b/>
                <w:sz w:val="28"/>
                <w:szCs w:val="28"/>
              </w:rPr>
              <w:t xml:space="preserve"> тыс. руб.</w:t>
            </w:r>
          </w:p>
        </w:tc>
      </w:tr>
      <w:tr w:rsidR="000F4FE3" w:rsidRPr="008E3174" w:rsidTr="00347E4E">
        <w:tc>
          <w:tcPr>
            <w:tcW w:w="2268" w:type="dxa"/>
          </w:tcPr>
          <w:p w:rsidR="000F4FE3" w:rsidRPr="00347E4E" w:rsidRDefault="000F4FE3" w:rsidP="008E3174">
            <w:pPr>
              <w:pStyle w:val="ConsPlusNormal"/>
              <w:rPr>
                <w:rFonts w:ascii="Times New Roman" w:hAnsi="Times New Roman" w:cs="Times New Roman"/>
                <w:sz w:val="24"/>
                <w:szCs w:val="24"/>
              </w:rPr>
            </w:pPr>
            <w:r w:rsidRPr="00347E4E">
              <w:rPr>
                <w:rFonts w:ascii="Times New Roman" w:hAnsi="Times New Roman" w:cs="Times New Roman"/>
                <w:sz w:val="24"/>
                <w:szCs w:val="24"/>
              </w:rPr>
              <w:t xml:space="preserve">Ожидаемые результаты реализации </w:t>
            </w:r>
            <w:r w:rsidR="00347E4E">
              <w:rPr>
                <w:rFonts w:ascii="Times New Roman" w:hAnsi="Times New Roman" w:cs="Times New Roman"/>
                <w:sz w:val="24"/>
                <w:szCs w:val="24"/>
              </w:rPr>
              <w:t>муниципаль</w:t>
            </w:r>
            <w:r w:rsidRPr="00347E4E">
              <w:rPr>
                <w:rFonts w:ascii="Times New Roman" w:hAnsi="Times New Roman" w:cs="Times New Roman"/>
                <w:sz w:val="24"/>
                <w:szCs w:val="24"/>
              </w:rPr>
              <w:t>ной программы</w:t>
            </w:r>
          </w:p>
        </w:tc>
        <w:tc>
          <w:tcPr>
            <w:tcW w:w="7334" w:type="dxa"/>
          </w:tcPr>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Количество граждан, переселенных из аварийного жилищного фонда, подлежащего сносу, - </w:t>
            </w:r>
            <w:r w:rsidR="004F6204">
              <w:rPr>
                <w:rFonts w:ascii="Times New Roman" w:hAnsi="Times New Roman" w:cs="Times New Roman"/>
                <w:sz w:val="24"/>
                <w:szCs w:val="24"/>
              </w:rPr>
              <w:t>11</w:t>
            </w:r>
            <w:r w:rsidRPr="004C7D1B">
              <w:rPr>
                <w:rFonts w:ascii="Times New Roman" w:hAnsi="Times New Roman" w:cs="Times New Roman"/>
                <w:sz w:val="24"/>
                <w:szCs w:val="24"/>
              </w:rPr>
              <w:t>,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1 этап (2020 г</w:t>
            </w:r>
            <w:r w:rsidR="00847733">
              <w:rPr>
                <w:rFonts w:ascii="Times New Roman" w:hAnsi="Times New Roman" w:cs="Times New Roman"/>
                <w:sz w:val="24"/>
                <w:szCs w:val="24"/>
              </w:rPr>
              <w:t>.</w:t>
            </w:r>
            <w:r w:rsidRPr="004C7D1B">
              <w:rPr>
                <w:rFonts w:ascii="Times New Roman" w:hAnsi="Times New Roman" w:cs="Times New Roman"/>
                <w:sz w:val="24"/>
                <w:szCs w:val="24"/>
              </w:rPr>
              <w:t xml:space="preserve">) - </w:t>
            </w:r>
            <w:r w:rsidR="004C7D1B" w:rsidRPr="004C7D1B">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2 этап (2020 - 2021 годы) - </w:t>
            </w:r>
            <w:r w:rsidR="004F6204">
              <w:rPr>
                <w:rFonts w:ascii="Times New Roman" w:hAnsi="Times New Roman" w:cs="Times New Roman"/>
                <w:sz w:val="24"/>
                <w:szCs w:val="24"/>
              </w:rPr>
              <w:t>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3 этап (2021 - 2022 годы) - </w:t>
            </w:r>
            <w:r w:rsidR="00513AC0">
              <w:rPr>
                <w:rFonts w:ascii="Times New Roman" w:hAnsi="Times New Roman" w:cs="Times New Roman"/>
                <w:sz w:val="24"/>
                <w:szCs w:val="24"/>
              </w:rPr>
              <w:t>11</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4 этап (2022 - 2023 годы) -</w:t>
            </w:r>
            <w:r w:rsidR="00F71F57">
              <w:rPr>
                <w:rFonts w:ascii="Times New Roman" w:hAnsi="Times New Roman" w:cs="Times New Roman"/>
                <w:sz w:val="24"/>
                <w:szCs w:val="24"/>
              </w:rPr>
              <w:t xml:space="preserve"> 0</w:t>
            </w:r>
            <w:r w:rsidRPr="004C7D1B">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5 этап (2023 - 2024 годы) </w:t>
            </w:r>
            <w:r w:rsidR="00847733">
              <w:rPr>
                <w:rFonts w:ascii="Times New Roman" w:hAnsi="Times New Roman" w:cs="Times New Roman"/>
                <w:sz w:val="24"/>
                <w:szCs w:val="24"/>
              </w:rPr>
              <w:t>–</w:t>
            </w:r>
            <w:r w:rsidRPr="004C7D1B">
              <w:rPr>
                <w:rFonts w:ascii="Times New Roman" w:hAnsi="Times New Roman" w:cs="Times New Roman"/>
                <w:sz w:val="24"/>
                <w:szCs w:val="24"/>
              </w:rPr>
              <w:t xml:space="preserve"> </w:t>
            </w:r>
            <w:r w:rsidR="004C7D1B" w:rsidRPr="004C7D1B">
              <w:rPr>
                <w:rFonts w:ascii="Times New Roman" w:hAnsi="Times New Roman" w:cs="Times New Roman"/>
                <w:sz w:val="24"/>
                <w:szCs w:val="24"/>
              </w:rPr>
              <w:t>0</w:t>
            </w:r>
            <w:r w:rsidR="00847733">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Площадь расселенного аварийного жилищного фонда, подлежащего </w:t>
            </w:r>
            <w:r w:rsidRPr="004C7D1B">
              <w:rPr>
                <w:rFonts w:ascii="Times New Roman" w:hAnsi="Times New Roman" w:cs="Times New Roman"/>
                <w:sz w:val="24"/>
                <w:szCs w:val="24"/>
              </w:rPr>
              <w:lastRenderedPageBreak/>
              <w:t>сносу, -  кв. метра, в том числе:</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1 этап </w:t>
            </w:r>
            <w:proofErr w:type="gramStart"/>
            <w:r w:rsidRPr="004C7D1B">
              <w:rPr>
                <w:rFonts w:ascii="Times New Roman" w:hAnsi="Times New Roman" w:cs="Times New Roman"/>
                <w:sz w:val="24"/>
                <w:szCs w:val="24"/>
              </w:rPr>
              <w:t xml:space="preserve">( </w:t>
            </w:r>
            <w:proofErr w:type="gramEnd"/>
            <w:r w:rsidRPr="004C7D1B">
              <w:rPr>
                <w:rFonts w:ascii="Times New Roman" w:hAnsi="Times New Roman" w:cs="Times New Roman"/>
                <w:sz w:val="24"/>
                <w:szCs w:val="24"/>
              </w:rPr>
              <w:t>2020 г</w:t>
            </w:r>
            <w:r w:rsidR="00F71F57">
              <w:rPr>
                <w:rFonts w:ascii="Times New Roman" w:hAnsi="Times New Roman" w:cs="Times New Roman"/>
                <w:sz w:val="24"/>
                <w:szCs w:val="24"/>
              </w:rPr>
              <w:t>.</w:t>
            </w:r>
            <w:r w:rsidRPr="004C7D1B">
              <w:rPr>
                <w:rFonts w:ascii="Times New Roman" w:hAnsi="Times New Roman" w:cs="Times New Roman"/>
                <w:sz w:val="24"/>
                <w:szCs w:val="24"/>
              </w:rPr>
              <w:t xml:space="preserve">) - </w:t>
            </w:r>
            <w:smartTag w:uri="urn:schemas-microsoft-com:office:smarttags" w:element="metricconverter">
              <w:smartTagPr>
                <w:attr w:name="ProductID" w:val="0 кв. м"/>
              </w:smartTagPr>
              <w:r w:rsidR="004C7D1B" w:rsidRPr="004C7D1B">
                <w:rPr>
                  <w:rFonts w:ascii="Times New Roman" w:hAnsi="Times New Roman" w:cs="Times New Roman"/>
                  <w:sz w:val="24"/>
                  <w:szCs w:val="24"/>
                </w:rPr>
                <w:t>0</w:t>
              </w:r>
              <w:r w:rsidRPr="004C7D1B">
                <w:rPr>
                  <w:rFonts w:ascii="Times New Roman" w:hAnsi="Times New Roman" w:cs="Times New Roman"/>
                  <w:sz w:val="24"/>
                  <w:szCs w:val="24"/>
                </w:rPr>
                <w:t xml:space="preserve"> кв. м</w:t>
              </w:r>
            </w:smartTag>
            <w:r w:rsidRPr="004C7D1B">
              <w:rPr>
                <w:rFonts w:ascii="Times New Roman" w:hAnsi="Times New Roman" w:cs="Times New Roman"/>
                <w:sz w:val="24"/>
                <w:szCs w:val="24"/>
              </w:rPr>
              <w:t>;</w:t>
            </w:r>
          </w:p>
          <w:p w:rsidR="000F4FE3" w:rsidRPr="004C7D1B" w:rsidRDefault="004C7D1B"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 xml:space="preserve">2 </w:t>
            </w:r>
            <w:r w:rsidR="004F6204">
              <w:rPr>
                <w:rFonts w:ascii="Times New Roman" w:hAnsi="Times New Roman" w:cs="Times New Roman"/>
                <w:sz w:val="24"/>
                <w:szCs w:val="24"/>
              </w:rPr>
              <w:t xml:space="preserve">этап (2020 - 2021 годы) – </w:t>
            </w:r>
            <w:r w:rsidR="00EA2AB7">
              <w:rPr>
                <w:rFonts w:ascii="Times New Roman" w:hAnsi="Times New Roman" w:cs="Times New Roman"/>
                <w:sz w:val="24"/>
                <w:szCs w:val="24"/>
              </w:rPr>
              <w:t>123,1</w:t>
            </w:r>
            <w:r w:rsidR="000F4FE3" w:rsidRPr="004C7D1B">
              <w:rPr>
                <w:rFonts w:ascii="Times New Roman" w:hAnsi="Times New Roman" w:cs="Times New Roman"/>
                <w:sz w:val="24"/>
                <w:szCs w:val="24"/>
              </w:rPr>
              <w:t xml:space="preserve"> кв. м;</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3 э</w:t>
            </w:r>
            <w:r w:rsidR="004C7D1B" w:rsidRPr="004C7D1B">
              <w:rPr>
                <w:rFonts w:ascii="Times New Roman" w:hAnsi="Times New Roman" w:cs="Times New Roman"/>
                <w:sz w:val="24"/>
                <w:szCs w:val="24"/>
              </w:rPr>
              <w:t xml:space="preserve">тап (2021 - 2022 годы) </w:t>
            </w:r>
            <w:r w:rsidR="00F71F57">
              <w:rPr>
                <w:rFonts w:ascii="Times New Roman" w:hAnsi="Times New Roman" w:cs="Times New Roman"/>
                <w:sz w:val="24"/>
                <w:szCs w:val="24"/>
              </w:rPr>
              <w:t>–</w:t>
            </w:r>
            <w:r w:rsidR="004C7D1B" w:rsidRPr="004C7D1B">
              <w:rPr>
                <w:rFonts w:ascii="Times New Roman" w:hAnsi="Times New Roman" w:cs="Times New Roman"/>
                <w:sz w:val="24"/>
                <w:szCs w:val="24"/>
              </w:rPr>
              <w:t xml:space="preserve"> </w:t>
            </w:r>
            <w:r w:rsidR="00EA2AB7">
              <w:rPr>
                <w:rFonts w:ascii="Times New Roman" w:hAnsi="Times New Roman" w:cs="Times New Roman"/>
                <w:sz w:val="24"/>
                <w:szCs w:val="24"/>
              </w:rPr>
              <w:t>0</w:t>
            </w:r>
            <w:r w:rsidRPr="004C7D1B">
              <w:rPr>
                <w:rFonts w:ascii="Times New Roman" w:hAnsi="Times New Roman" w:cs="Times New Roman"/>
                <w:sz w:val="24"/>
                <w:szCs w:val="24"/>
              </w:rPr>
              <w:t xml:space="preserve"> кв. м;</w:t>
            </w:r>
          </w:p>
          <w:p w:rsidR="000F4FE3" w:rsidRPr="004C7D1B" w:rsidRDefault="004C7D1B"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4 эт</w:t>
            </w:r>
            <w:r w:rsidR="004F6204">
              <w:rPr>
                <w:rFonts w:ascii="Times New Roman" w:hAnsi="Times New Roman" w:cs="Times New Roman"/>
                <w:sz w:val="24"/>
                <w:szCs w:val="24"/>
              </w:rPr>
              <w:t xml:space="preserve">ап (2022 - 2023 годы) – </w:t>
            </w:r>
            <w:r w:rsidR="00F71F57">
              <w:rPr>
                <w:rFonts w:ascii="Times New Roman" w:hAnsi="Times New Roman" w:cs="Times New Roman"/>
                <w:sz w:val="24"/>
                <w:szCs w:val="24"/>
              </w:rPr>
              <w:t>0</w:t>
            </w:r>
            <w:r w:rsidR="004F6204" w:rsidRPr="00023818">
              <w:rPr>
                <w:rFonts w:ascii="Times New Roman" w:hAnsi="Times New Roman" w:cs="Times New Roman"/>
                <w:sz w:val="24"/>
                <w:szCs w:val="24"/>
              </w:rPr>
              <w:t xml:space="preserve"> </w:t>
            </w:r>
            <w:r w:rsidR="000F4FE3" w:rsidRPr="004C7D1B">
              <w:rPr>
                <w:rFonts w:ascii="Times New Roman" w:hAnsi="Times New Roman" w:cs="Times New Roman"/>
                <w:sz w:val="24"/>
                <w:szCs w:val="24"/>
              </w:rPr>
              <w:t xml:space="preserve"> кв. м;</w:t>
            </w:r>
          </w:p>
          <w:p w:rsidR="000F4FE3" w:rsidRPr="004C7D1B" w:rsidRDefault="000F4FE3" w:rsidP="008E3174">
            <w:pPr>
              <w:pStyle w:val="ConsPlusNormal"/>
              <w:jc w:val="both"/>
              <w:rPr>
                <w:rFonts w:ascii="Times New Roman" w:hAnsi="Times New Roman" w:cs="Times New Roman"/>
                <w:sz w:val="24"/>
                <w:szCs w:val="24"/>
              </w:rPr>
            </w:pPr>
            <w:r w:rsidRPr="004C7D1B">
              <w:rPr>
                <w:rFonts w:ascii="Times New Roman" w:hAnsi="Times New Roman" w:cs="Times New Roman"/>
                <w:sz w:val="24"/>
                <w:szCs w:val="24"/>
              </w:rPr>
              <w:t>5 эт</w:t>
            </w:r>
            <w:r w:rsidR="004C7D1B" w:rsidRPr="004C7D1B">
              <w:rPr>
                <w:rFonts w:ascii="Times New Roman" w:hAnsi="Times New Roman" w:cs="Times New Roman"/>
                <w:sz w:val="24"/>
                <w:szCs w:val="24"/>
              </w:rPr>
              <w:t xml:space="preserve">ап (2023 - 2024 годы) - </w:t>
            </w:r>
            <w:r w:rsidRPr="004C7D1B">
              <w:rPr>
                <w:rFonts w:ascii="Times New Roman" w:hAnsi="Times New Roman" w:cs="Times New Roman"/>
                <w:sz w:val="24"/>
                <w:szCs w:val="24"/>
              </w:rPr>
              <w:t xml:space="preserve"> </w:t>
            </w:r>
            <w:r w:rsidR="004F6204">
              <w:rPr>
                <w:rFonts w:ascii="Times New Roman" w:hAnsi="Times New Roman" w:cs="Times New Roman"/>
                <w:sz w:val="24"/>
                <w:szCs w:val="24"/>
              </w:rPr>
              <w:t xml:space="preserve">0 </w:t>
            </w:r>
            <w:r w:rsidRPr="004C7D1B">
              <w:rPr>
                <w:rFonts w:ascii="Times New Roman" w:hAnsi="Times New Roman" w:cs="Times New Roman"/>
                <w:sz w:val="24"/>
                <w:szCs w:val="24"/>
              </w:rPr>
              <w:t>кв. м</w:t>
            </w:r>
            <w:r w:rsidR="00847733">
              <w:rPr>
                <w:rFonts w:ascii="Times New Roman" w:hAnsi="Times New Roman" w:cs="Times New Roman"/>
                <w:sz w:val="24"/>
                <w:szCs w:val="24"/>
              </w:rPr>
              <w:t>.</w:t>
            </w:r>
          </w:p>
          <w:p w:rsidR="000F4FE3" w:rsidRPr="004C7D1B" w:rsidRDefault="000F4FE3" w:rsidP="008E3174">
            <w:pPr>
              <w:pStyle w:val="ConsPlusNormal"/>
              <w:jc w:val="both"/>
              <w:rPr>
                <w:rFonts w:ascii="Times New Roman" w:hAnsi="Times New Roman" w:cs="Times New Roman"/>
                <w:sz w:val="24"/>
                <w:szCs w:val="24"/>
              </w:rPr>
            </w:pPr>
          </w:p>
        </w:tc>
      </w:tr>
    </w:tbl>
    <w:p w:rsidR="000F4FE3" w:rsidRPr="008E3174" w:rsidRDefault="000F4FE3" w:rsidP="008E3174">
      <w:pPr>
        <w:pStyle w:val="ConsPlusNormal"/>
        <w:ind w:firstLine="540"/>
        <w:jc w:val="both"/>
        <w:rPr>
          <w:rFonts w:ascii="Times New Roman" w:hAnsi="Times New Roman" w:cs="Times New Roman"/>
          <w:sz w:val="28"/>
          <w:szCs w:val="28"/>
        </w:rPr>
      </w:pPr>
    </w:p>
    <w:p w:rsidR="00347E4E" w:rsidRDefault="00347E4E" w:rsidP="00347E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2. Общая характеристика сферы реализации муниципальной программы, в том числе основных проблем и прогноз ее развития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347E4E" w:rsidP="008E31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w:t>
      </w:r>
      <w:r w:rsidR="004F6204">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r w:rsidR="000F4FE3" w:rsidRPr="008E3174">
        <w:rPr>
          <w:rFonts w:ascii="Times New Roman" w:hAnsi="Times New Roman" w:cs="Times New Roman"/>
          <w:sz w:val="28"/>
          <w:szCs w:val="28"/>
        </w:rPr>
        <w:t xml:space="preserve">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значительных финансовых затрат.</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По состоянию на 01.01.2019 по данным сформированного реестра аварийных домов, признанных аварийными, объем аварийного жилищного фонда, подлежащего расселению, составляет </w:t>
      </w:r>
      <w:r w:rsidR="004F6204">
        <w:rPr>
          <w:rFonts w:ascii="Times New Roman" w:hAnsi="Times New Roman" w:cs="Times New Roman"/>
          <w:sz w:val="24"/>
          <w:szCs w:val="24"/>
        </w:rPr>
        <w:t>123,1</w:t>
      </w:r>
      <w:r w:rsidR="004F6204" w:rsidRPr="00023818">
        <w:rPr>
          <w:rFonts w:ascii="Times New Roman" w:hAnsi="Times New Roman" w:cs="Times New Roman"/>
          <w:sz w:val="24"/>
          <w:szCs w:val="24"/>
        </w:rPr>
        <w:t xml:space="preserve"> </w:t>
      </w:r>
      <w:r w:rsidRPr="008E3174">
        <w:rPr>
          <w:rFonts w:ascii="Times New Roman" w:hAnsi="Times New Roman" w:cs="Times New Roman"/>
          <w:sz w:val="28"/>
          <w:szCs w:val="28"/>
        </w:rPr>
        <w:t>кв. метров</w:t>
      </w:r>
      <w:r w:rsidR="00F074F6">
        <w:rPr>
          <w:rFonts w:ascii="Times New Roman" w:hAnsi="Times New Roman" w:cs="Times New Roman"/>
          <w:sz w:val="28"/>
          <w:szCs w:val="28"/>
        </w:rPr>
        <w:t>.</w:t>
      </w:r>
    </w:p>
    <w:p w:rsidR="000F4FE3" w:rsidRPr="008E3174" w:rsidRDefault="00347E4E" w:rsidP="008E31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поселения</w:t>
      </w:r>
      <w:r w:rsidR="000F4FE3" w:rsidRPr="008E3174">
        <w:rPr>
          <w:rFonts w:ascii="Times New Roman" w:hAnsi="Times New Roman" w:cs="Times New Roman"/>
          <w:sz w:val="28"/>
          <w:szCs w:val="28"/>
        </w:rPr>
        <w:t xml:space="preserve">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w:t>
      </w:r>
      <w:r>
        <w:rPr>
          <w:rFonts w:ascii="Times New Roman" w:hAnsi="Times New Roman" w:cs="Times New Roman"/>
          <w:sz w:val="28"/>
          <w:szCs w:val="28"/>
        </w:rPr>
        <w:t>ом</w:t>
      </w:r>
      <w:r w:rsidR="000F4FE3" w:rsidRPr="008E3174">
        <w:rPr>
          <w:rFonts w:ascii="Times New Roman" w:hAnsi="Times New Roman" w:cs="Times New Roman"/>
          <w:sz w:val="28"/>
          <w:szCs w:val="28"/>
        </w:rPr>
        <w:t xml:space="preserve"> бюджет</w:t>
      </w:r>
      <w:r>
        <w:rPr>
          <w:rFonts w:ascii="Times New Roman" w:hAnsi="Times New Roman" w:cs="Times New Roman"/>
          <w:sz w:val="28"/>
          <w:szCs w:val="28"/>
        </w:rPr>
        <w:t>е</w:t>
      </w:r>
      <w:r w:rsidR="000F4FE3" w:rsidRPr="008E3174">
        <w:rPr>
          <w:rFonts w:ascii="Times New Roman" w:hAnsi="Times New Roman" w:cs="Times New Roman"/>
          <w:sz w:val="28"/>
          <w:szCs w:val="28"/>
        </w:rPr>
        <w:t xml:space="preserve"> средств, необходимых для переселения граждан.</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местных бюджетов.</w:t>
      </w:r>
      <w:proofErr w:type="gramEnd"/>
    </w:p>
    <w:p w:rsidR="000F4FE3" w:rsidRPr="008E3174" w:rsidRDefault="00EE35B0" w:rsidP="008E3174">
      <w:pPr>
        <w:pStyle w:val="ConsPlusNormal"/>
        <w:ind w:firstLine="540"/>
        <w:jc w:val="both"/>
        <w:rPr>
          <w:rFonts w:ascii="Times New Roman" w:hAnsi="Times New Roman" w:cs="Times New Roman"/>
          <w:sz w:val="28"/>
          <w:szCs w:val="28"/>
        </w:rPr>
      </w:pPr>
      <w:hyperlink r:id="rId4" w:history="1">
        <w:r w:rsidR="000F4FE3" w:rsidRPr="008E3174">
          <w:rPr>
            <w:rFonts w:ascii="Times New Roman" w:hAnsi="Times New Roman" w:cs="Times New Roman"/>
            <w:sz w:val="28"/>
            <w:szCs w:val="28"/>
          </w:rPr>
          <w:t>Указом</w:t>
        </w:r>
      </w:hyperlink>
      <w:r w:rsidR="000F4FE3" w:rsidRPr="008E31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F4FE3" w:rsidRPr="008E3174">
          <w:rPr>
            <w:rFonts w:ascii="Times New Roman" w:hAnsi="Times New Roman" w:cs="Times New Roman"/>
            <w:sz w:val="28"/>
            <w:szCs w:val="28"/>
          </w:rPr>
          <w:t>2018 г</w:t>
        </w:r>
      </w:smartTag>
      <w:r w:rsidR="000F4FE3"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204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С целью реализации Указа Президента РФ в ноябре 2018 года в Федеральный </w:t>
      </w:r>
      <w:hyperlink r:id="rId5" w:history="1">
        <w:r w:rsidRPr="008E3174">
          <w:rPr>
            <w:rFonts w:ascii="Times New Roman" w:hAnsi="Times New Roman" w:cs="Times New Roman"/>
            <w:sz w:val="28"/>
            <w:szCs w:val="28"/>
          </w:rPr>
          <w:t>закон</w:t>
        </w:r>
      </w:hyperlink>
      <w:r w:rsidRPr="008E31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8E3174">
          <w:rPr>
            <w:rFonts w:ascii="Times New Roman" w:hAnsi="Times New Roman" w:cs="Times New Roman"/>
            <w:sz w:val="28"/>
            <w:szCs w:val="28"/>
          </w:rPr>
          <w:t>2007 г</w:t>
        </w:r>
      </w:smartTag>
      <w:r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185-ФЗ </w:t>
      </w:r>
      <w:r w:rsidR="00347E4E">
        <w:rPr>
          <w:rFonts w:ascii="Times New Roman" w:hAnsi="Times New Roman" w:cs="Times New Roman"/>
          <w:sz w:val="28"/>
          <w:szCs w:val="28"/>
        </w:rPr>
        <w:t>«</w:t>
      </w:r>
      <w:r w:rsidRPr="008E3174">
        <w:rPr>
          <w:rFonts w:ascii="Times New Roman" w:hAnsi="Times New Roman" w:cs="Times New Roman"/>
          <w:sz w:val="28"/>
          <w:szCs w:val="28"/>
        </w:rPr>
        <w:t>О Фонде содействия реформированию жилищно-коммунального хозяйства</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(далее - Федеральный закон </w:t>
      </w:r>
      <w:r w:rsidR="00347E4E">
        <w:rPr>
          <w:rFonts w:ascii="Times New Roman" w:hAnsi="Times New Roman" w:cs="Times New Roman"/>
          <w:sz w:val="28"/>
          <w:szCs w:val="28"/>
        </w:rPr>
        <w:t>№</w:t>
      </w:r>
      <w:r w:rsidRPr="008E3174">
        <w:rPr>
          <w:rFonts w:ascii="Times New Roman" w:hAnsi="Times New Roman" w:cs="Times New Roman"/>
          <w:sz w:val="28"/>
          <w:szCs w:val="28"/>
        </w:rPr>
        <w:t xml:space="preserve">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6" w:history="1">
        <w:r w:rsidRPr="008E3174">
          <w:rPr>
            <w:rFonts w:ascii="Times New Roman" w:hAnsi="Times New Roman" w:cs="Times New Roman"/>
            <w:sz w:val="28"/>
            <w:szCs w:val="28"/>
          </w:rPr>
          <w:t>статьями 32</w:t>
        </w:r>
      </w:hyperlink>
      <w:r w:rsidRPr="008E3174">
        <w:rPr>
          <w:rFonts w:ascii="Times New Roman" w:hAnsi="Times New Roman" w:cs="Times New Roman"/>
          <w:sz w:val="28"/>
          <w:szCs w:val="28"/>
        </w:rPr>
        <w:t xml:space="preserve">, </w:t>
      </w:r>
      <w:hyperlink r:id="rId7" w:history="1">
        <w:r w:rsidRPr="008E3174">
          <w:rPr>
            <w:rFonts w:ascii="Times New Roman" w:hAnsi="Times New Roman" w:cs="Times New Roman"/>
            <w:sz w:val="28"/>
            <w:szCs w:val="28"/>
          </w:rPr>
          <w:t>84</w:t>
        </w:r>
      </w:hyperlink>
      <w:r w:rsidRPr="008E3174">
        <w:rPr>
          <w:rFonts w:ascii="Times New Roman" w:hAnsi="Times New Roman" w:cs="Times New Roman"/>
          <w:sz w:val="28"/>
          <w:szCs w:val="28"/>
        </w:rPr>
        <w:t xml:space="preserve">, </w:t>
      </w:r>
      <w:hyperlink r:id="rId8" w:history="1">
        <w:r w:rsidRPr="008E3174">
          <w:rPr>
            <w:rFonts w:ascii="Times New Roman" w:hAnsi="Times New Roman" w:cs="Times New Roman"/>
            <w:sz w:val="28"/>
            <w:szCs w:val="28"/>
          </w:rPr>
          <w:t>85</w:t>
        </w:r>
      </w:hyperlink>
      <w:r w:rsidRPr="008E3174">
        <w:rPr>
          <w:rFonts w:ascii="Times New Roman" w:hAnsi="Times New Roman" w:cs="Times New Roman"/>
          <w:sz w:val="28"/>
          <w:szCs w:val="28"/>
        </w:rPr>
        <w:t xml:space="preserve">, </w:t>
      </w:r>
      <w:hyperlink r:id="rId9" w:history="1">
        <w:r w:rsidRPr="008E3174">
          <w:rPr>
            <w:rFonts w:ascii="Times New Roman" w:hAnsi="Times New Roman" w:cs="Times New Roman"/>
            <w:sz w:val="28"/>
            <w:szCs w:val="28"/>
          </w:rPr>
          <w:t>86</w:t>
        </w:r>
      </w:hyperlink>
      <w:r w:rsidRPr="008E3174">
        <w:rPr>
          <w:rFonts w:ascii="Times New Roman" w:hAnsi="Times New Roman" w:cs="Times New Roman"/>
          <w:sz w:val="28"/>
          <w:szCs w:val="28"/>
        </w:rPr>
        <w:t xml:space="preserve">, </w:t>
      </w:r>
      <w:hyperlink r:id="rId10" w:history="1">
        <w:r w:rsidRPr="008E3174">
          <w:rPr>
            <w:rFonts w:ascii="Times New Roman" w:hAnsi="Times New Roman" w:cs="Times New Roman"/>
            <w:sz w:val="28"/>
            <w:szCs w:val="28"/>
          </w:rPr>
          <w:t>89</w:t>
        </w:r>
      </w:hyperlink>
      <w:r w:rsidRPr="008E3174">
        <w:rPr>
          <w:rFonts w:ascii="Times New Roman" w:hAnsi="Times New Roman" w:cs="Times New Roman"/>
          <w:sz w:val="28"/>
          <w:szCs w:val="28"/>
        </w:rPr>
        <w:t xml:space="preserve"> </w:t>
      </w:r>
      <w:r w:rsidRPr="008E3174">
        <w:rPr>
          <w:rFonts w:ascii="Times New Roman" w:hAnsi="Times New Roman" w:cs="Times New Roman"/>
          <w:sz w:val="28"/>
          <w:szCs w:val="28"/>
        </w:rPr>
        <w:lastRenderedPageBreak/>
        <w:t>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p>
    <w:p w:rsidR="00347E4E" w:rsidRDefault="00347E4E" w:rsidP="00347E4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 </w:t>
      </w:r>
      <w:r w:rsidR="004C7D1B">
        <w:rPr>
          <w:rFonts w:ascii="Times New Roman" w:hAnsi="Times New Roman"/>
          <w:color w:val="000000"/>
          <w:sz w:val="28"/>
          <w:szCs w:val="28"/>
        </w:rPr>
        <w:t xml:space="preserve">Основные </w:t>
      </w:r>
      <w:r>
        <w:rPr>
          <w:rFonts w:ascii="Times New Roman" w:hAnsi="Times New Roman"/>
          <w:color w:val="000000"/>
          <w:sz w:val="28"/>
          <w:szCs w:val="28"/>
        </w:rPr>
        <w:t xml:space="preserve"> цели и задачи муниципальной программы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Программа разработана </w:t>
      </w:r>
      <w:proofErr w:type="gramStart"/>
      <w:r w:rsidRPr="008E3174">
        <w:rPr>
          <w:rFonts w:ascii="Times New Roman" w:hAnsi="Times New Roman" w:cs="Times New Roman"/>
          <w:sz w:val="28"/>
          <w:szCs w:val="28"/>
        </w:rPr>
        <w:t>в рамках Указа Президента РФ для продолжения реализации мероприятий по переселению граждан из аварийного жилищного фонда в Еврейской автономной области</w:t>
      </w:r>
      <w:proofErr w:type="gramEnd"/>
      <w:r w:rsidRPr="008E3174">
        <w:rPr>
          <w:rFonts w:ascii="Times New Roman" w:hAnsi="Times New Roman" w:cs="Times New Roman"/>
          <w:sz w:val="28"/>
          <w:szCs w:val="28"/>
        </w:rPr>
        <w:t>.</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sidR="00347E4E">
        <w:rPr>
          <w:rFonts w:ascii="Times New Roman" w:hAnsi="Times New Roman" w:cs="Times New Roman"/>
          <w:sz w:val="28"/>
          <w:szCs w:val="28"/>
        </w:rPr>
        <w:t>на территории муниципального образования «</w:t>
      </w:r>
      <w:r w:rsidR="004F6204">
        <w:rPr>
          <w:rFonts w:ascii="Times New Roman" w:hAnsi="Times New Roman" w:cs="Times New Roman"/>
          <w:sz w:val="28"/>
          <w:szCs w:val="28"/>
        </w:rPr>
        <w:t xml:space="preserve">Птичнинское сельское </w:t>
      </w:r>
      <w:r w:rsidR="00347E4E">
        <w:rPr>
          <w:rFonts w:ascii="Times New Roman" w:hAnsi="Times New Roman" w:cs="Times New Roman"/>
          <w:sz w:val="28"/>
          <w:szCs w:val="28"/>
        </w:rPr>
        <w:t>поселение»</w:t>
      </w:r>
      <w:r w:rsidRPr="008E3174">
        <w:rPr>
          <w:rFonts w:ascii="Times New Roman" w:hAnsi="Times New Roman" w:cs="Times New Roman"/>
          <w:sz w:val="28"/>
          <w:szCs w:val="28"/>
        </w:rPr>
        <w:t xml:space="preserve"> устойчивого сокращения непригодного для проживания жилищного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определение механизмов переселения граждан из аварийных многоквартирных домов;</w:t>
      </w:r>
    </w:p>
    <w:p w:rsidR="000F4FE3" w:rsidRPr="004C7D1B"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В рамках Программы необходимо расселить </w:t>
      </w:r>
      <w:r w:rsidR="00EA2AB7">
        <w:rPr>
          <w:rFonts w:ascii="Times New Roman" w:hAnsi="Times New Roman" w:cs="Times New Roman"/>
          <w:sz w:val="28"/>
          <w:szCs w:val="28"/>
        </w:rPr>
        <w:t>1</w:t>
      </w:r>
      <w:r w:rsidRPr="008E3174">
        <w:rPr>
          <w:rFonts w:ascii="Times New Roman" w:hAnsi="Times New Roman" w:cs="Times New Roman"/>
          <w:sz w:val="28"/>
          <w:szCs w:val="28"/>
        </w:rPr>
        <w:t xml:space="preserve"> аварийны</w:t>
      </w:r>
      <w:r w:rsidR="00EA2AB7">
        <w:rPr>
          <w:rFonts w:ascii="Times New Roman" w:hAnsi="Times New Roman" w:cs="Times New Roman"/>
          <w:sz w:val="28"/>
          <w:szCs w:val="28"/>
        </w:rPr>
        <w:t xml:space="preserve">й </w:t>
      </w:r>
      <w:r w:rsidRPr="008E3174">
        <w:rPr>
          <w:rFonts w:ascii="Times New Roman" w:hAnsi="Times New Roman" w:cs="Times New Roman"/>
          <w:sz w:val="28"/>
          <w:szCs w:val="28"/>
        </w:rPr>
        <w:t>многоквартирны</w:t>
      </w:r>
      <w:r w:rsidR="00EA2AB7">
        <w:rPr>
          <w:rFonts w:ascii="Times New Roman" w:hAnsi="Times New Roman" w:cs="Times New Roman"/>
          <w:sz w:val="28"/>
          <w:szCs w:val="28"/>
        </w:rPr>
        <w:t>й</w:t>
      </w:r>
      <w:r w:rsidRPr="008E3174">
        <w:rPr>
          <w:rFonts w:ascii="Times New Roman" w:hAnsi="Times New Roman" w:cs="Times New Roman"/>
          <w:sz w:val="28"/>
          <w:szCs w:val="28"/>
        </w:rPr>
        <w:t xml:space="preserve"> дом, расположенны</w:t>
      </w:r>
      <w:r w:rsidR="00EA2AB7">
        <w:rPr>
          <w:rFonts w:ascii="Times New Roman" w:hAnsi="Times New Roman" w:cs="Times New Roman"/>
          <w:sz w:val="28"/>
          <w:szCs w:val="28"/>
        </w:rPr>
        <w:t>й</w:t>
      </w:r>
      <w:r w:rsidRPr="008E3174">
        <w:rPr>
          <w:rFonts w:ascii="Times New Roman" w:hAnsi="Times New Roman" w:cs="Times New Roman"/>
          <w:sz w:val="28"/>
          <w:szCs w:val="28"/>
        </w:rPr>
        <w:t xml:space="preserve"> на территории муниципальн</w:t>
      </w:r>
      <w:r w:rsidR="00347E4E">
        <w:rPr>
          <w:rFonts w:ascii="Times New Roman" w:hAnsi="Times New Roman" w:cs="Times New Roman"/>
          <w:sz w:val="28"/>
          <w:szCs w:val="28"/>
        </w:rPr>
        <w:t>ого</w:t>
      </w:r>
      <w:r w:rsidRPr="008E3174">
        <w:rPr>
          <w:rFonts w:ascii="Times New Roman" w:hAnsi="Times New Roman" w:cs="Times New Roman"/>
          <w:sz w:val="28"/>
          <w:szCs w:val="28"/>
        </w:rPr>
        <w:t xml:space="preserve"> образовани</w:t>
      </w:r>
      <w:r w:rsidR="00347E4E">
        <w:rPr>
          <w:rFonts w:ascii="Times New Roman" w:hAnsi="Times New Roman" w:cs="Times New Roman"/>
          <w:sz w:val="28"/>
          <w:szCs w:val="28"/>
        </w:rPr>
        <w:t>я</w:t>
      </w:r>
      <w:r w:rsidRPr="008E3174">
        <w:rPr>
          <w:rFonts w:ascii="Times New Roman" w:hAnsi="Times New Roman" w:cs="Times New Roman"/>
          <w:sz w:val="28"/>
          <w:szCs w:val="28"/>
        </w:rPr>
        <w:t xml:space="preserve"> </w:t>
      </w:r>
      <w:r w:rsidR="00347E4E">
        <w:rPr>
          <w:rFonts w:ascii="Times New Roman" w:hAnsi="Times New Roman" w:cs="Times New Roman"/>
          <w:sz w:val="28"/>
          <w:szCs w:val="28"/>
        </w:rPr>
        <w:t>«</w:t>
      </w:r>
      <w:r w:rsidR="004F6204">
        <w:rPr>
          <w:rFonts w:ascii="Times New Roman" w:hAnsi="Times New Roman" w:cs="Times New Roman"/>
          <w:sz w:val="28"/>
          <w:szCs w:val="28"/>
        </w:rPr>
        <w:t xml:space="preserve">Птичнинское сельское </w:t>
      </w:r>
      <w:r w:rsidR="00347E4E">
        <w:rPr>
          <w:rFonts w:ascii="Times New Roman" w:hAnsi="Times New Roman" w:cs="Times New Roman"/>
          <w:sz w:val="28"/>
          <w:szCs w:val="28"/>
        </w:rPr>
        <w:t>поселение»</w:t>
      </w:r>
      <w:r w:rsidRPr="008E3174">
        <w:rPr>
          <w:rFonts w:ascii="Times New Roman" w:hAnsi="Times New Roman" w:cs="Times New Roman"/>
          <w:sz w:val="28"/>
          <w:szCs w:val="28"/>
        </w:rPr>
        <w:t xml:space="preserve">. Для расселения аварийного жилищного фонда необходимо построить или приобрести не менее </w:t>
      </w:r>
      <w:r w:rsidR="004F6204" w:rsidRPr="004F6204">
        <w:rPr>
          <w:rFonts w:ascii="Times New Roman" w:hAnsi="Times New Roman" w:cs="Times New Roman"/>
          <w:sz w:val="28"/>
          <w:szCs w:val="28"/>
        </w:rPr>
        <w:t>123,1</w:t>
      </w:r>
      <w:r w:rsidR="004F6204" w:rsidRPr="00023818">
        <w:rPr>
          <w:rFonts w:ascii="Times New Roman" w:hAnsi="Times New Roman" w:cs="Times New Roman"/>
          <w:sz w:val="24"/>
          <w:szCs w:val="24"/>
        </w:rPr>
        <w:t xml:space="preserve"> </w:t>
      </w:r>
      <w:r w:rsidRPr="00F04B0C">
        <w:rPr>
          <w:rFonts w:ascii="Times New Roman" w:hAnsi="Times New Roman" w:cs="Times New Roman"/>
          <w:sz w:val="28"/>
          <w:szCs w:val="28"/>
        </w:rPr>
        <w:t>кв.</w:t>
      </w:r>
      <w:r w:rsidRPr="008E3174">
        <w:rPr>
          <w:rFonts w:ascii="Times New Roman" w:hAnsi="Times New Roman" w:cs="Times New Roman"/>
          <w:sz w:val="28"/>
          <w:szCs w:val="28"/>
        </w:rPr>
        <w:t xml:space="preserve"> метров общей площади жилья.</w:t>
      </w:r>
    </w:p>
    <w:p w:rsidR="000F4FE3" w:rsidRDefault="00EE35B0" w:rsidP="008E3174">
      <w:pPr>
        <w:pStyle w:val="ConsPlusNormal"/>
        <w:ind w:firstLine="540"/>
        <w:jc w:val="both"/>
        <w:rPr>
          <w:rFonts w:ascii="Times New Roman" w:hAnsi="Times New Roman" w:cs="Times New Roman"/>
          <w:sz w:val="28"/>
          <w:szCs w:val="28"/>
        </w:rPr>
      </w:pPr>
      <w:hyperlink w:anchor="P438" w:history="1">
        <w:r w:rsidR="000F4FE3" w:rsidRPr="008E3174">
          <w:rPr>
            <w:rFonts w:ascii="Times New Roman" w:hAnsi="Times New Roman" w:cs="Times New Roman"/>
            <w:sz w:val="28"/>
            <w:szCs w:val="28"/>
          </w:rPr>
          <w:t>Перечень</w:t>
        </w:r>
      </w:hyperlink>
      <w:r w:rsidR="000F4FE3"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347E4E">
        <w:rPr>
          <w:rFonts w:ascii="Times New Roman" w:hAnsi="Times New Roman" w:cs="Times New Roman"/>
          <w:sz w:val="28"/>
          <w:szCs w:val="28"/>
        </w:rPr>
        <w:t>№</w:t>
      </w:r>
      <w:r w:rsidR="000F4FE3" w:rsidRPr="008E3174">
        <w:rPr>
          <w:rFonts w:ascii="Times New Roman" w:hAnsi="Times New Roman" w:cs="Times New Roman"/>
          <w:sz w:val="28"/>
          <w:szCs w:val="28"/>
        </w:rPr>
        <w:t xml:space="preserve"> 1 к настоящей Программе.</w:t>
      </w:r>
    </w:p>
    <w:p w:rsidR="004C7D1B" w:rsidRPr="008E3174" w:rsidRDefault="004C7D1B" w:rsidP="008E3174">
      <w:pPr>
        <w:pStyle w:val="ConsPlusNormal"/>
        <w:ind w:firstLine="540"/>
        <w:jc w:val="both"/>
        <w:rPr>
          <w:rFonts w:ascii="Times New Roman" w:hAnsi="Times New Roman" w:cs="Times New Roman"/>
          <w:sz w:val="28"/>
          <w:szCs w:val="28"/>
        </w:rPr>
      </w:pPr>
    </w:p>
    <w:p w:rsidR="0041478D" w:rsidRPr="0041478D" w:rsidRDefault="0041478D" w:rsidP="0041478D">
      <w:pPr>
        <w:pStyle w:val="ConsPlusTitle"/>
        <w:jc w:val="center"/>
        <w:outlineLvl w:val="1"/>
        <w:rPr>
          <w:rFonts w:ascii="Times New Roman" w:hAnsi="Times New Roman" w:cs="Times New Roman"/>
          <w:b w:val="0"/>
          <w:sz w:val="28"/>
          <w:szCs w:val="28"/>
        </w:rPr>
      </w:pPr>
      <w:r w:rsidRPr="0041478D">
        <w:rPr>
          <w:rFonts w:ascii="Times New Roman" w:hAnsi="Times New Roman" w:cs="Times New Roman"/>
          <w:b w:val="0"/>
          <w:sz w:val="28"/>
          <w:szCs w:val="28"/>
        </w:rPr>
        <w:t>4. Сроки и этапы реализации Программы</w:t>
      </w:r>
    </w:p>
    <w:p w:rsidR="0041478D" w:rsidRPr="0041478D" w:rsidRDefault="0041478D" w:rsidP="0041478D">
      <w:pPr>
        <w:pStyle w:val="ConsPlusNormal"/>
        <w:ind w:firstLine="540"/>
        <w:jc w:val="both"/>
        <w:rPr>
          <w:rFonts w:ascii="Times New Roman" w:hAnsi="Times New Roman" w:cs="Times New Roman"/>
          <w:sz w:val="28"/>
          <w:szCs w:val="28"/>
        </w:rPr>
      </w:pP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Сроки реализации Программы: 20</w:t>
      </w:r>
      <w:r w:rsidR="00847733">
        <w:rPr>
          <w:rFonts w:ascii="Times New Roman" w:hAnsi="Times New Roman" w:cs="Times New Roman"/>
          <w:sz w:val="28"/>
          <w:szCs w:val="28"/>
        </w:rPr>
        <w:t>20</w:t>
      </w:r>
      <w:r w:rsidRPr="0041478D">
        <w:rPr>
          <w:rFonts w:ascii="Times New Roman" w:hAnsi="Times New Roman" w:cs="Times New Roman"/>
          <w:sz w:val="28"/>
          <w:szCs w:val="28"/>
        </w:rPr>
        <w:t xml:space="preserve"> - 202</w:t>
      </w:r>
      <w:r w:rsidR="00847733">
        <w:rPr>
          <w:rFonts w:ascii="Times New Roman" w:hAnsi="Times New Roman" w:cs="Times New Roman"/>
          <w:sz w:val="28"/>
          <w:szCs w:val="28"/>
        </w:rPr>
        <w:t>4</w:t>
      </w:r>
      <w:r w:rsidRPr="0041478D">
        <w:rPr>
          <w:rFonts w:ascii="Times New Roman" w:hAnsi="Times New Roman" w:cs="Times New Roman"/>
          <w:sz w:val="28"/>
          <w:szCs w:val="28"/>
        </w:rPr>
        <w:t xml:space="preserve"> годы.</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Реализация перечня программных мероприятий разделена на этапы:</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- 1 этап (2020 год):</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- 2 этап (2020 - 2021 годы):</w:t>
      </w:r>
    </w:p>
    <w:p w:rsidR="00D333BD" w:rsidRPr="0041478D" w:rsidRDefault="00D333BD" w:rsidP="00D333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реализуется на территории муниципального образования «Птичнинское сельское поселение»;</w:t>
      </w:r>
    </w:p>
    <w:p w:rsidR="0041478D" w:rsidRPr="0041478D" w:rsidRDefault="0041478D" w:rsidP="00D333BD">
      <w:pPr>
        <w:pStyle w:val="ConsPlusNormal"/>
        <w:ind w:firstLine="567"/>
        <w:jc w:val="both"/>
        <w:rPr>
          <w:rFonts w:ascii="Times New Roman" w:hAnsi="Times New Roman" w:cs="Times New Roman"/>
          <w:sz w:val="28"/>
          <w:szCs w:val="28"/>
        </w:rPr>
      </w:pPr>
      <w:r w:rsidRPr="0041478D">
        <w:rPr>
          <w:rFonts w:ascii="Times New Roman" w:hAnsi="Times New Roman" w:cs="Times New Roman"/>
          <w:sz w:val="28"/>
          <w:szCs w:val="28"/>
        </w:rPr>
        <w:t>- 3 этап (2021 - 2022 годы):</w:t>
      </w:r>
    </w:p>
    <w:p w:rsidR="00EA2AB7" w:rsidRPr="0041478D" w:rsidRDefault="00EA2AB7" w:rsidP="00EA2AB7">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w:t>
      </w:r>
      <w:r>
        <w:rPr>
          <w:rFonts w:ascii="Times New Roman" w:hAnsi="Times New Roman" w:cs="Times New Roman"/>
          <w:sz w:val="28"/>
          <w:szCs w:val="28"/>
        </w:rPr>
        <w:t>1</w:t>
      </w:r>
      <w:r w:rsidRPr="0041478D">
        <w:rPr>
          <w:rFonts w:ascii="Times New Roman" w:hAnsi="Times New Roman" w:cs="Times New Roman"/>
          <w:sz w:val="28"/>
          <w:szCs w:val="28"/>
        </w:rPr>
        <w:t xml:space="preserve"> году;</w:t>
      </w:r>
    </w:p>
    <w:p w:rsidR="00EA2AB7" w:rsidRPr="0041478D" w:rsidRDefault="00EA2AB7" w:rsidP="00EA2AB7">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lastRenderedPageBreak/>
        <w:t>б) предоставление жилых помещений для переселения граждан из аварийного жилищного фонда;</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- 4 этап (2022 - 2023 годы):</w:t>
      </w:r>
    </w:p>
    <w:p w:rsidR="00EA2AB7" w:rsidRPr="0041478D" w:rsidRDefault="00EA2AB7" w:rsidP="00EA2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«Птичнинское сельское 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- 5 этап (2022 - 2023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- 6 этап (2023 - 2024 годы):</w:t>
      </w:r>
    </w:p>
    <w:p w:rsidR="0041478D" w:rsidRPr="0041478D" w:rsidRDefault="0041478D" w:rsidP="004147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w:t>
      </w:r>
      <w:r w:rsidR="00D333BD">
        <w:rPr>
          <w:rFonts w:ascii="Times New Roman" w:hAnsi="Times New Roman" w:cs="Times New Roman"/>
          <w:sz w:val="28"/>
          <w:szCs w:val="28"/>
        </w:rPr>
        <w:t xml:space="preserve">Птичнинское сельское </w:t>
      </w:r>
      <w:r>
        <w:rPr>
          <w:rFonts w:ascii="Times New Roman" w:hAnsi="Times New Roman" w:cs="Times New Roman"/>
          <w:sz w:val="28"/>
          <w:szCs w:val="28"/>
        </w:rPr>
        <w:t>поселение».</w:t>
      </w:r>
    </w:p>
    <w:p w:rsidR="0041478D" w:rsidRPr="0041478D" w:rsidRDefault="0041478D" w:rsidP="0041478D">
      <w:pPr>
        <w:pStyle w:val="ConsPlusNormal"/>
        <w:ind w:firstLine="540"/>
        <w:jc w:val="both"/>
      </w:pPr>
    </w:p>
    <w:p w:rsidR="0041478D" w:rsidRPr="0041478D" w:rsidRDefault="0041478D" w:rsidP="0041478D">
      <w:pPr>
        <w:pStyle w:val="ConsPlusTitle"/>
        <w:jc w:val="center"/>
        <w:outlineLvl w:val="1"/>
        <w:rPr>
          <w:rFonts w:ascii="Times New Roman" w:hAnsi="Times New Roman" w:cs="Times New Roman"/>
          <w:b w:val="0"/>
          <w:sz w:val="28"/>
          <w:szCs w:val="28"/>
        </w:rPr>
      </w:pPr>
      <w:r w:rsidRPr="0041478D">
        <w:rPr>
          <w:rFonts w:ascii="Times New Roman" w:hAnsi="Times New Roman" w:cs="Times New Roman"/>
          <w:b w:val="0"/>
          <w:sz w:val="28"/>
          <w:szCs w:val="28"/>
        </w:rPr>
        <w:t>5. Перечень аварийных многоквартирных домов,</w:t>
      </w:r>
    </w:p>
    <w:p w:rsidR="0041478D" w:rsidRPr="0041478D" w:rsidRDefault="0041478D" w:rsidP="0041478D">
      <w:pPr>
        <w:pStyle w:val="ConsPlusTitle"/>
        <w:jc w:val="center"/>
        <w:rPr>
          <w:rFonts w:ascii="Times New Roman" w:hAnsi="Times New Roman" w:cs="Times New Roman"/>
          <w:b w:val="0"/>
          <w:sz w:val="28"/>
          <w:szCs w:val="28"/>
        </w:rPr>
      </w:pPr>
      <w:r w:rsidRPr="0041478D">
        <w:rPr>
          <w:rFonts w:ascii="Times New Roman" w:hAnsi="Times New Roman" w:cs="Times New Roman"/>
          <w:b w:val="0"/>
          <w:sz w:val="28"/>
          <w:szCs w:val="28"/>
        </w:rPr>
        <w:t>подлежащих расселению в соответствии с Программой</w:t>
      </w:r>
    </w:p>
    <w:p w:rsidR="0041478D" w:rsidRPr="0041478D" w:rsidRDefault="0041478D" w:rsidP="0041478D">
      <w:pPr>
        <w:pStyle w:val="ConsPlusNormal"/>
        <w:ind w:firstLine="540"/>
        <w:jc w:val="both"/>
        <w:rPr>
          <w:rFonts w:ascii="Times New Roman" w:hAnsi="Times New Roman" w:cs="Times New Roman"/>
          <w:sz w:val="28"/>
          <w:szCs w:val="28"/>
        </w:rPr>
      </w:pPr>
    </w:p>
    <w:p w:rsidR="0041478D" w:rsidRPr="0041478D" w:rsidRDefault="0041478D" w:rsidP="0041478D">
      <w:pPr>
        <w:pStyle w:val="ConsPlusNormal"/>
        <w:ind w:firstLine="540"/>
        <w:jc w:val="both"/>
        <w:rPr>
          <w:rFonts w:ascii="Times New Roman" w:hAnsi="Times New Roman" w:cs="Times New Roman"/>
          <w:sz w:val="28"/>
          <w:szCs w:val="28"/>
        </w:rPr>
      </w:pPr>
      <w:r w:rsidRPr="0041478D">
        <w:rPr>
          <w:rFonts w:ascii="Times New Roman" w:hAnsi="Times New Roman" w:cs="Times New Roman"/>
          <w:sz w:val="28"/>
          <w:szCs w:val="28"/>
        </w:rPr>
        <w:t>В Программу включены многоквартирные дома, признанные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41478D" w:rsidRPr="0041478D" w:rsidRDefault="00EE35B0" w:rsidP="0041478D">
      <w:pPr>
        <w:pStyle w:val="ConsPlusNormal"/>
        <w:ind w:firstLine="540"/>
        <w:jc w:val="both"/>
        <w:rPr>
          <w:rFonts w:ascii="Times New Roman" w:hAnsi="Times New Roman" w:cs="Times New Roman"/>
          <w:sz w:val="28"/>
          <w:szCs w:val="28"/>
        </w:rPr>
      </w:pPr>
      <w:hyperlink w:anchor="P438" w:history="1">
        <w:r w:rsidR="0041478D" w:rsidRPr="00C27182">
          <w:rPr>
            <w:rFonts w:ascii="Times New Roman" w:hAnsi="Times New Roman" w:cs="Times New Roman"/>
            <w:sz w:val="28"/>
            <w:szCs w:val="28"/>
          </w:rPr>
          <w:t>Перечень</w:t>
        </w:r>
      </w:hyperlink>
      <w:r w:rsidR="0041478D" w:rsidRPr="0041478D">
        <w:rPr>
          <w:rFonts w:ascii="Times New Roman" w:hAnsi="Times New Roman" w:cs="Times New Roman"/>
          <w:sz w:val="28"/>
          <w:szCs w:val="28"/>
        </w:rPr>
        <w:t xml:space="preserve"> аварийных многоквартирных домов, признанных таковыми в установленном порядке в связи с физическим износом в процессе их эксплуатации до 1 января 2017 года и подлежащих сносу или реконструкции, в отношении которых планируется переселение граждан за счет средств финансовой поддержки в рамках Программы, приведен в приложении </w:t>
      </w:r>
      <w:r w:rsidR="00C27182">
        <w:rPr>
          <w:rFonts w:ascii="Times New Roman" w:hAnsi="Times New Roman" w:cs="Times New Roman"/>
          <w:sz w:val="28"/>
          <w:szCs w:val="28"/>
        </w:rPr>
        <w:t>№</w:t>
      </w:r>
      <w:r w:rsidR="0041478D" w:rsidRPr="0041478D">
        <w:rPr>
          <w:rFonts w:ascii="Times New Roman" w:hAnsi="Times New Roman" w:cs="Times New Roman"/>
          <w:sz w:val="28"/>
          <w:szCs w:val="28"/>
        </w:rPr>
        <w:t xml:space="preserve"> 1 к настоящей Программе.</w:t>
      </w:r>
    </w:p>
    <w:p w:rsidR="0041478D" w:rsidRDefault="0041478D" w:rsidP="0041478D">
      <w:pPr>
        <w:pStyle w:val="ConsPlusNormal"/>
        <w:ind w:firstLine="540"/>
        <w:jc w:val="both"/>
        <w:rPr>
          <w:rFonts w:ascii="Times New Roman" w:hAnsi="Times New Roman" w:cs="Times New Roman"/>
          <w:sz w:val="28"/>
          <w:szCs w:val="28"/>
        </w:rPr>
      </w:pPr>
    </w:p>
    <w:p w:rsidR="00C27182" w:rsidRPr="00C27182" w:rsidRDefault="00C27182" w:rsidP="00C27182">
      <w:pPr>
        <w:pStyle w:val="ConsPlusTitle"/>
        <w:jc w:val="center"/>
        <w:outlineLvl w:val="1"/>
        <w:rPr>
          <w:rFonts w:ascii="Times New Roman" w:hAnsi="Times New Roman" w:cs="Times New Roman"/>
          <w:b w:val="0"/>
          <w:sz w:val="28"/>
          <w:szCs w:val="28"/>
        </w:rPr>
      </w:pPr>
      <w:r w:rsidRPr="00C27182">
        <w:rPr>
          <w:rFonts w:ascii="Times New Roman" w:hAnsi="Times New Roman" w:cs="Times New Roman"/>
          <w:b w:val="0"/>
          <w:sz w:val="28"/>
          <w:szCs w:val="28"/>
        </w:rPr>
        <w:t>6. Обоснование объема средств</w:t>
      </w:r>
    </w:p>
    <w:p w:rsidR="00C27182" w:rsidRPr="00C27182" w:rsidRDefault="00C27182" w:rsidP="00C27182">
      <w:pPr>
        <w:pStyle w:val="ConsPlusNormal"/>
        <w:ind w:firstLine="540"/>
        <w:jc w:val="both"/>
        <w:rPr>
          <w:rFonts w:ascii="Times New Roman" w:hAnsi="Times New Roman" w:cs="Times New Roman"/>
          <w:sz w:val="28"/>
          <w:szCs w:val="28"/>
        </w:rPr>
      </w:pP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Объемы и источники финансирования по этапам Программы представлены в </w:t>
      </w:r>
      <w:hyperlink w:anchor="P2971" w:history="1">
        <w:r w:rsidRPr="00C27182">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C27182">
          <w:rPr>
            <w:rFonts w:ascii="Times New Roman" w:hAnsi="Times New Roman" w:cs="Times New Roman"/>
            <w:sz w:val="28"/>
            <w:szCs w:val="28"/>
          </w:rPr>
          <w:t xml:space="preserve"> 4</w:t>
        </w:r>
      </w:hyperlink>
      <w:r w:rsidRPr="00C27182">
        <w:rPr>
          <w:rFonts w:ascii="Times New Roman" w:hAnsi="Times New Roman" w:cs="Times New Roman"/>
          <w:sz w:val="28"/>
          <w:szCs w:val="28"/>
        </w:rPr>
        <w:t xml:space="preserve"> к настоящей Подпрограмме.</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Предоставление и расходование средств, предусмотренных на реализацию Программы, осуществляется в соответствии с порядком, установленным Федеральным </w:t>
      </w:r>
      <w:hyperlink r:id="rId11"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Обоснование объема средств на проведение переселения из аварийных жилых домов осуществляется исходя из перечня таких домов, площади жилых помещений в них, планируемой стоимости одного квадратного метра общей площади помещений в аварийных многоквартирных домах, включаемых в </w:t>
      </w:r>
      <w:r>
        <w:rPr>
          <w:rFonts w:ascii="Times New Roman" w:hAnsi="Times New Roman" w:cs="Times New Roman"/>
          <w:sz w:val="28"/>
          <w:szCs w:val="28"/>
        </w:rPr>
        <w:t>муниципаль</w:t>
      </w:r>
      <w:r w:rsidRPr="00C27182">
        <w:rPr>
          <w:rFonts w:ascii="Times New Roman" w:hAnsi="Times New Roman" w:cs="Times New Roman"/>
          <w:sz w:val="28"/>
          <w:szCs w:val="28"/>
        </w:rPr>
        <w:t>ную программу.</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Общий объем средств рассчитывается как произведение предельной стоимости одного квадратного метра общей площади жилых помещений, предоставляемых гражданам в соответствии с Федеральным </w:t>
      </w:r>
      <w:hyperlink r:id="rId12"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 и площади жилых помещений, подлежащих расселению в аварийных многоквартирных домах, включенных в перечень аварийных многоквартирных домов </w:t>
      </w:r>
      <w:r>
        <w:rPr>
          <w:rFonts w:ascii="Times New Roman" w:hAnsi="Times New Roman" w:cs="Times New Roman"/>
          <w:sz w:val="28"/>
          <w:szCs w:val="28"/>
        </w:rPr>
        <w:t>муниципаль</w:t>
      </w:r>
      <w:r w:rsidRPr="00C27182">
        <w:rPr>
          <w:rFonts w:ascii="Times New Roman" w:hAnsi="Times New Roman" w:cs="Times New Roman"/>
          <w:sz w:val="28"/>
          <w:szCs w:val="28"/>
        </w:rPr>
        <w:t>ной программы.</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Объем средств, необходимых для реализации Программы, обосновывается исходя из предложений муниципального образования, </w:t>
      </w:r>
      <w:r w:rsidRPr="00C27182">
        <w:rPr>
          <w:rFonts w:ascii="Times New Roman" w:hAnsi="Times New Roman" w:cs="Times New Roman"/>
          <w:sz w:val="28"/>
          <w:szCs w:val="28"/>
        </w:rPr>
        <w:lastRenderedPageBreak/>
        <w:t>представленных в автоматизированной информационной системе Фонда, «АИС «Реформа ЖКХ», по результатам проведенной работы с гражданами, оценки рынка жилья, стоимости одного квадратного метра приобретения (строительства) жилых помещений.</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Размер планируемой стоимости одного квадратного метра общей площади жилых помещений, предоставляемых гражданам в соответствии с Федеральным </w:t>
      </w:r>
      <w:hyperlink r:id="rId13" w:history="1">
        <w:r w:rsidRPr="00C27182">
          <w:rPr>
            <w:rFonts w:ascii="Times New Roman" w:hAnsi="Times New Roman" w:cs="Times New Roman"/>
            <w:sz w:val="28"/>
            <w:szCs w:val="28"/>
          </w:rPr>
          <w:t>законом</w:t>
        </w:r>
      </w:hyperlink>
      <w:r w:rsidRPr="00C27182">
        <w:rPr>
          <w:rFonts w:ascii="Times New Roman" w:hAnsi="Times New Roman" w:cs="Times New Roman"/>
          <w:sz w:val="28"/>
          <w:szCs w:val="28"/>
        </w:rPr>
        <w:t xml:space="preserve"> </w:t>
      </w:r>
      <w:r>
        <w:rPr>
          <w:rFonts w:ascii="Times New Roman" w:hAnsi="Times New Roman" w:cs="Times New Roman"/>
          <w:sz w:val="28"/>
          <w:szCs w:val="28"/>
        </w:rPr>
        <w:t>№</w:t>
      </w:r>
      <w:r w:rsidRPr="00C27182">
        <w:rPr>
          <w:rFonts w:ascii="Times New Roman" w:hAnsi="Times New Roman" w:cs="Times New Roman"/>
          <w:sz w:val="28"/>
          <w:szCs w:val="28"/>
        </w:rPr>
        <w:t xml:space="preserve"> 185-ФЗ, определена исходя из средней рыночной стоимости общей площади жилого помещения одного квадратного метра жилья, утвержденная приказом Минстроя России с учетом применения индекса - дефлятора Минэкономразвития России.</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При обосновании объема средств долевого финансирования Программы предусмотрены следующие способы переселения граждан из аварийных многоквартирных домов:</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приобретение квартир у застройщика в построенных многоквартирных домах;</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приобретение квартир у лиц, не являющихся застройщиком;</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строительство многоквартирных домов;</w:t>
      </w:r>
    </w:p>
    <w:p w:rsidR="00C27182" w:rsidRPr="00C27182" w:rsidRDefault="00C27182" w:rsidP="00C27182">
      <w:pPr>
        <w:pStyle w:val="ConsPlusNormal"/>
        <w:ind w:firstLine="540"/>
        <w:jc w:val="both"/>
        <w:rPr>
          <w:rFonts w:ascii="Times New Roman" w:hAnsi="Times New Roman" w:cs="Times New Roman"/>
          <w:sz w:val="28"/>
          <w:szCs w:val="28"/>
        </w:rPr>
      </w:pPr>
      <w:r w:rsidRPr="00C27182">
        <w:rPr>
          <w:rFonts w:ascii="Times New Roman" w:hAnsi="Times New Roman" w:cs="Times New Roman"/>
          <w:sz w:val="28"/>
          <w:szCs w:val="28"/>
        </w:rPr>
        <w:t xml:space="preserve">- выплата собственникам возмещения за изымаемые жилые помещения в соответствии со </w:t>
      </w:r>
      <w:hyperlink r:id="rId14" w:history="1">
        <w:r w:rsidRPr="00C27182">
          <w:rPr>
            <w:rFonts w:ascii="Times New Roman" w:hAnsi="Times New Roman" w:cs="Times New Roman"/>
            <w:sz w:val="28"/>
            <w:szCs w:val="28"/>
          </w:rPr>
          <w:t>статьей 32</w:t>
        </w:r>
      </w:hyperlink>
      <w:r w:rsidRPr="00C27182">
        <w:rPr>
          <w:rFonts w:ascii="Times New Roman" w:hAnsi="Times New Roman" w:cs="Times New Roman"/>
          <w:sz w:val="28"/>
          <w:szCs w:val="28"/>
        </w:rPr>
        <w:t xml:space="preserve"> Жилищного кодекса Российской Федерации.</w:t>
      </w:r>
    </w:p>
    <w:p w:rsidR="00C27182" w:rsidRPr="00C27182" w:rsidRDefault="00EE35B0" w:rsidP="00C27182">
      <w:pPr>
        <w:pStyle w:val="ConsPlusNormal"/>
        <w:ind w:firstLine="540"/>
        <w:jc w:val="both"/>
        <w:rPr>
          <w:rFonts w:ascii="Times New Roman" w:hAnsi="Times New Roman" w:cs="Times New Roman"/>
          <w:sz w:val="28"/>
          <w:szCs w:val="28"/>
        </w:rPr>
      </w:pPr>
      <w:hyperlink w:anchor="P2803" w:history="1">
        <w:r w:rsidR="00C27182" w:rsidRPr="00C27182">
          <w:rPr>
            <w:rFonts w:ascii="Times New Roman" w:hAnsi="Times New Roman" w:cs="Times New Roman"/>
            <w:sz w:val="28"/>
            <w:szCs w:val="28"/>
          </w:rPr>
          <w:t>План</w:t>
        </w:r>
      </w:hyperlink>
      <w:r w:rsidR="00C27182" w:rsidRPr="00C27182">
        <w:rPr>
          <w:rFonts w:ascii="Times New Roman" w:hAnsi="Times New Roman" w:cs="Times New Roman"/>
          <w:sz w:val="28"/>
          <w:szCs w:val="28"/>
        </w:rPr>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w:t>
      </w:r>
      <w:r w:rsidR="00C27182">
        <w:rPr>
          <w:rFonts w:ascii="Times New Roman" w:hAnsi="Times New Roman" w:cs="Times New Roman"/>
          <w:sz w:val="28"/>
          <w:szCs w:val="28"/>
        </w:rPr>
        <w:t>№</w:t>
      </w:r>
      <w:r w:rsidR="00C27182" w:rsidRPr="00C27182">
        <w:rPr>
          <w:rFonts w:ascii="Times New Roman" w:hAnsi="Times New Roman" w:cs="Times New Roman"/>
          <w:sz w:val="28"/>
          <w:szCs w:val="28"/>
        </w:rPr>
        <w:t xml:space="preserve"> 3.</w:t>
      </w:r>
    </w:p>
    <w:p w:rsidR="00C27182" w:rsidRPr="00C27182" w:rsidRDefault="00EE35B0" w:rsidP="00C27182">
      <w:pPr>
        <w:pStyle w:val="ConsPlusNormal"/>
        <w:ind w:firstLine="540"/>
        <w:jc w:val="both"/>
        <w:rPr>
          <w:rFonts w:ascii="Times New Roman" w:hAnsi="Times New Roman" w:cs="Times New Roman"/>
          <w:sz w:val="28"/>
          <w:szCs w:val="28"/>
        </w:rPr>
      </w:pPr>
      <w:hyperlink w:anchor="P2971" w:history="1">
        <w:r w:rsidR="00C27182" w:rsidRPr="00C27182">
          <w:rPr>
            <w:rFonts w:ascii="Times New Roman" w:hAnsi="Times New Roman" w:cs="Times New Roman"/>
            <w:sz w:val="28"/>
            <w:szCs w:val="28"/>
          </w:rPr>
          <w:t>План</w:t>
        </w:r>
      </w:hyperlink>
      <w:r w:rsidR="00C27182" w:rsidRPr="00C27182">
        <w:rPr>
          <w:rFonts w:ascii="Times New Roman" w:hAnsi="Times New Roman" w:cs="Times New Roman"/>
          <w:sz w:val="28"/>
          <w:szCs w:val="28"/>
        </w:rPr>
        <w:t xml:space="preserve"> мероприятий по переселению граждан из аварийного жилищного фонда, признанного таковым до 1 января 2017 года, содержащий источники финансирования Программы, приведен в Приложении </w:t>
      </w:r>
      <w:r w:rsidR="00C27182">
        <w:rPr>
          <w:rFonts w:ascii="Times New Roman" w:hAnsi="Times New Roman" w:cs="Times New Roman"/>
          <w:sz w:val="28"/>
          <w:szCs w:val="28"/>
        </w:rPr>
        <w:t>№</w:t>
      </w:r>
      <w:r w:rsidR="00C27182" w:rsidRPr="00C27182">
        <w:rPr>
          <w:rFonts w:ascii="Times New Roman" w:hAnsi="Times New Roman" w:cs="Times New Roman"/>
          <w:sz w:val="28"/>
          <w:szCs w:val="28"/>
        </w:rPr>
        <w:t xml:space="preserve"> 4 к настоящей Программе.</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63496B" w:rsidP="008E3174">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000F4FE3" w:rsidRPr="008E3174">
        <w:rPr>
          <w:rFonts w:ascii="Times New Roman" w:hAnsi="Times New Roman" w:cs="Times New Roman"/>
          <w:b w:val="0"/>
          <w:sz w:val="28"/>
          <w:szCs w:val="28"/>
        </w:rPr>
        <w:t>. Механизм реализации мероприятий, предусмотренных</w:t>
      </w:r>
    </w:p>
    <w:p w:rsidR="000F4FE3" w:rsidRPr="008E3174" w:rsidRDefault="000F4FE3" w:rsidP="008E3174">
      <w:pPr>
        <w:pStyle w:val="ConsPlusTitle"/>
        <w:jc w:val="center"/>
        <w:rPr>
          <w:rFonts w:ascii="Times New Roman" w:hAnsi="Times New Roman" w:cs="Times New Roman"/>
          <w:b w:val="0"/>
          <w:sz w:val="28"/>
          <w:szCs w:val="28"/>
        </w:rPr>
      </w:pPr>
      <w:r w:rsidRPr="008E3174">
        <w:rPr>
          <w:rFonts w:ascii="Times New Roman" w:hAnsi="Times New Roman" w:cs="Times New Roman"/>
          <w:b w:val="0"/>
          <w:sz w:val="28"/>
          <w:szCs w:val="28"/>
        </w:rPr>
        <w:t>Программой</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Реализация Программы осуществляется в соответствии с действующим законодательством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E3174">
        <w:rPr>
          <w:rFonts w:ascii="Times New Roman" w:hAnsi="Times New Roman" w:cs="Times New Roman"/>
          <w:sz w:val="28"/>
          <w:szCs w:val="28"/>
        </w:rPr>
        <w:t xml:space="preserve"> в законную силу решения суда.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Субсидии муниципальным образованиям предоставляются в порядке, установленном постановлением правительства Еврейской автономной области.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Субсидии бюджет</w:t>
      </w:r>
      <w:r w:rsidR="00BC4944">
        <w:rPr>
          <w:rFonts w:ascii="Times New Roman" w:hAnsi="Times New Roman" w:cs="Times New Roman"/>
          <w:sz w:val="28"/>
          <w:szCs w:val="28"/>
        </w:rPr>
        <w:t>у</w:t>
      </w:r>
      <w:r w:rsidRPr="008E3174">
        <w:rPr>
          <w:rFonts w:ascii="Times New Roman" w:hAnsi="Times New Roman" w:cs="Times New Roman"/>
          <w:sz w:val="28"/>
          <w:szCs w:val="28"/>
        </w:rPr>
        <w:t xml:space="preserve"> муниципальн</w:t>
      </w:r>
      <w:r w:rsidR="00BC4944">
        <w:rPr>
          <w:rFonts w:ascii="Times New Roman" w:hAnsi="Times New Roman" w:cs="Times New Roman"/>
          <w:sz w:val="28"/>
          <w:szCs w:val="28"/>
        </w:rPr>
        <w:t>ого</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я</w:t>
      </w:r>
      <w:r w:rsidRPr="008E3174">
        <w:rPr>
          <w:rFonts w:ascii="Times New Roman" w:hAnsi="Times New Roman" w:cs="Times New Roman"/>
          <w:sz w:val="28"/>
          <w:szCs w:val="28"/>
        </w:rPr>
        <w:t xml:space="preserve"> предоставляются при </w:t>
      </w:r>
      <w:r w:rsidRPr="008E3174">
        <w:rPr>
          <w:rFonts w:ascii="Times New Roman" w:hAnsi="Times New Roman" w:cs="Times New Roman"/>
          <w:sz w:val="28"/>
          <w:szCs w:val="28"/>
        </w:rPr>
        <w:lastRenderedPageBreak/>
        <w:t>соблюдении следующих условий:</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выполнение условий предоставления финансовой поддержки, предусмотренных Федеральным </w:t>
      </w:r>
      <w:hyperlink r:id="rId15" w:history="1">
        <w:r w:rsidRPr="008E3174">
          <w:rPr>
            <w:rFonts w:ascii="Times New Roman" w:hAnsi="Times New Roman" w:cs="Times New Roman"/>
            <w:sz w:val="28"/>
            <w:szCs w:val="28"/>
          </w:rPr>
          <w:t>законом</w:t>
        </w:r>
      </w:hyperlink>
      <w:r w:rsidR="00BC4944">
        <w:rPr>
          <w:rFonts w:ascii="Times New Roman" w:hAnsi="Times New Roman" w:cs="Times New Roman"/>
          <w:sz w:val="28"/>
          <w:szCs w:val="28"/>
        </w:rPr>
        <w:t xml:space="preserve"> №</w:t>
      </w:r>
      <w:r w:rsidRPr="008E3174">
        <w:rPr>
          <w:rFonts w:ascii="Times New Roman" w:hAnsi="Times New Roman" w:cs="Times New Roman"/>
          <w:sz w:val="28"/>
          <w:szCs w:val="28"/>
        </w:rPr>
        <w:t xml:space="preserve"> 185-ФЗ;</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Муниципальн</w:t>
      </w:r>
      <w:r w:rsidR="00BC4944">
        <w:rPr>
          <w:rFonts w:ascii="Times New Roman" w:hAnsi="Times New Roman" w:cs="Times New Roman"/>
          <w:sz w:val="28"/>
          <w:szCs w:val="28"/>
        </w:rPr>
        <w:t>ое</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 Еврейской автономной области заключа</w:t>
      </w:r>
      <w:r w:rsidR="00BC4944">
        <w:rPr>
          <w:rFonts w:ascii="Times New Roman" w:hAnsi="Times New Roman" w:cs="Times New Roman"/>
          <w:sz w:val="28"/>
          <w:szCs w:val="28"/>
        </w:rPr>
        <w:t>е</w:t>
      </w:r>
      <w:r w:rsidRPr="008E3174">
        <w:rPr>
          <w:rFonts w:ascii="Times New Roman" w:hAnsi="Times New Roman" w:cs="Times New Roman"/>
          <w:sz w:val="28"/>
          <w:szCs w:val="28"/>
        </w:rPr>
        <w:t>т муниципальные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FE3"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муниципальн</w:t>
      </w:r>
      <w:r w:rsidR="00BC4944">
        <w:rPr>
          <w:rFonts w:ascii="Times New Roman" w:hAnsi="Times New Roman" w:cs="Times New Roman"/>
          <w:sz w:val="28"/>
          <w:szCs w:val="28"/>
        </w:rPr>
        <w:t>ое</w:t>
      </w:r>
      <w:r w:rsidRPr="008E3174">
        <w:rPr>
          <w:rFonts w:ascii="Times New Roman" w:hAnsi="Times New Roman" w:cs="Times New Roman"/>
          <w:sz w:val="28"/>
          <w:szCs w:val="28"/>
        </w:rPr>
        <w:t xml:space="preserve"> образовани</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 учитыва</w:t>
      </w:r>
      <w:r w:rsidR="00BC4944">
        <w:rPr>
          <w:rFonts w:ascii="Times New Roman" w:hAnsi="Times New Roman" w:cs="Times New Roman"/>
          <w:sz w:val="28"/>
          <w:szCs w:val="28"/>
        </w:rPr>
        <w:t>е</w:t>
      </w:r>
      <w:r w:rsidRPr="008E3174">
        <w:rPr>
          <w:rFonts w:ascii="Times New Roman" w:hAnsi="Times New Roman" w:cs="Times New Roman"/>
          <w:sz w:val="28"/>
          <w:szCs w:val="28"/>
        </w:rPr>
        <w:t xml:space="preserve">т в соответствии с действующим законодательством рекомендуемые требования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 января </w:t>
      </w:r>
      <w:smartTag w:uri="urn:schemas-microsoft-com:office:smarttags" w:element="metricconverter">
        <w:smartTagPr>
          <w:attr w:name="ProductID" w:val="2019 г"/>
        </w:smartTagPr>
        <w:r w:rsidRPr="008E3174">
          <w:rPr>
            <w:rFonts w:ascii="Times New Roman" w:hAnsi="Times New Roman" w:cs="Times New Roman"/>
            <w:sz w:val="28"/>
            <w:szCs w:val="28"/>
          </w:rPr>
          <w:t>2019</w:t>
        </w:r>
        <w:proofErr w:type="gramEnd"/>
        <w:r w:rsidRPr="008E3174">
          <w:rPr>
            <w:rFonts w:ascii="Times New Roman" w:hAnsi="Times New Roman" w:cs="Times New Roman"/>
            <w:sz w:val="28"/>
            <w:szCs w:val="28"/>
          </w:rPr>
          <w:t xml:space="preserve"> г</w:t>
        </w:r>
      </w:smartTag>
      <w:r w:rsidRPr="008E3174">
        <w:rPr>
          <w:rFonts w:ascii="Times New Roman" w:hAnsi="Times New Roman" w:cs="Times New Roman"/>
          <w:sz w:val="28"/>
          <w:szCs w:val="28"/>
        </w:rPr>
        <w:t xml:space="preserve">. </w:t>
      </w:r>
      <w:r w:rsidR="00BC4944">
        <w:rPr>
          <w:rFonts w:ascii="Times New Roman" w:hAnsi="Times New Roman" w:cs="Times New Roman"/>
          <w:sz w:val="28"/>
          <w:szCs w:val="28"/>
        </w:rPr>
        <w:t>№</w:t>
      </w:r>
      <w:r w:rsidRPr="008E3174">
        <w:rPr>
          <w:rFonts w:ascii="Times New Roman" w:hAnsi="Times New Roman" w:cs="Times New Roman"/>
          <w:sz w:val="28"/>
          <w:szCs w:val="28"/>
        </w:rPr>
        <w:t xml:space="preserve"> 65/пр.</w:t>
      </w:r>
    </w:p>
    <w:p w:rsidR="000F4FE3" w:rsidRPr="008E3174" w:rsidRDefault="000F4FE3" w:rsidP="0063496B">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Снос или реконструкция аварийных многоквартирных домов, подлежащих расселению, осуществляется органами местного самоуправления за счет средств местн</w:t>
      </w:r>
      <w:r w:rsidR="00BC4944">
        <w:rPr>
          <w:rFonts w:ascii="Times New Roman" w:hAnsi="Times New Roman" w:cs="Times New Roman"/>
          <w:sz w:val="28"/>
          <w:szCs w:val="28"/>
        </w:rPr>
        <w:t>ого</w:t>
      </w:r>
      <w:r w:rsidRPr="008E3174">
        <w:rPr>
          <w:rFonts w:ascii="Times New Roman" w:hAnsi="Times New Roman" w:cs="Times New Roman"/>
          <w:sz w:val="28"/>
          <w:szCs w:val="28"/>
        </w:rPr>
        <w:t xml:space="preserve"> бюджет</w:t>
      </w:r>
      <w:r w:rsidR="00BC4944">
        <w:rPr>
          <w:rFonts w:ascii="Times New Roman" w:hAnsi="Times New Roman" w:cs="Times New Roman"/>
          <w:sz w:val="28"/>
          <w:szCs w:val="28"/>
        </w:rPr>
        <w:t>а</w:t>
      </w:r>
      <w:r w:rsidRPr="008E3174">
        <w:rPr>
          <w:rFonts w:ascii="Times New Roman" w:hAnsi="Times New Roman" w:cs="Times New Roman"/>
          <w:sz w:val="28"/>
          <w:szCs w:val="28"/>
        </w:rPr>
        <w:t>, не являющихся средствами, предусмотренными для софинансирования мероприятий, определенных Программой.</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Жилые помещения, созданные (приобретенные) за счет средств, предусмотренных настоящей Программой, оформляются муниципальным образовани</w:t>
      </w:r>
      <w:r w:rsidR="00BC4944">
        <w:rPr>
          <w:rFonts w:ascii="Times New Roman" w:hAnsi="Times New Roman" w:cs="Times New Roman"/>
          <w:sz w:val="28"/>
          <w:szCs w:val="28"/>
        </w:rPr>
        <w:t>ем</w:t>
      </w:r>
      <w:r w:rsidRPr="008E3174">
        <w:rPr>
          <w:rFonts w:ascii="Times New Roman" w:hAnsi="Times New Roman" w:cs="Times New Roman"/>
          <w:sz w:val="28"/>
          <w:szCs w:val="28"/>
        </w:rPr>
        <w:t xml:space="preserve">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w:t>
      </w:r>
      <w:hyperlink r:id="rId16"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Размер возмещения при выкупе расселяемых жилых помещений определяется в соответствии со </w:t>
      </w:r>
      <w:hyperlink r:id="rId17"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Переселение собственников жилых помещений осуществляется в соответствии со </w:t>
      </w:r>
      <w:hyperlink r:id="rId18" w:history="1">
        <w:r w:rsidRPr="008E3174">
          <w:rPr>
            <w:rFonts w:ascii="Times New Roman" w:hAnsi="Times New Roman" w:cs="Times New Roman"/>
            <w:sz w:val="28"/>
            <w:szCs w:val="28"/>
          </w:rPr>
          <w:t>статьей 32</w:t>
        </w:r>
      </w:hyperlink>
      <w:r w:rsidRPr="008E3174">
        <w:rPr>
          <w:rFonts w:ascii="Times New Roman" w:hAnsi="Times New Roman" w:cs="Times New Roman"/>
          <w:sz w:val="28"/>
          <w:szCs w:val="28"/>
        </w:rPr>
        <w:t xml:space="preserve">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жилое помещение общей площадью не </w:t>
      </w:r>
      <w:proofErr w:type="gramStart"/>
      <w:r w:rsidRPr="008E3174">
        <w:rPr>
          <w:rFonts w:ascii="Times New Roman" w:hAnsi="Times New Roman" w:cs="Times New Roman"/>
          <w:sz w:val="28"/>
          <w:szCs w:val="28"/>
        </w:rPr>
        <w:t>менее ранее</w:t>
      </w:r>
      <w:proofErr w:type="gramEnd"/>
      <w:r w:rsidRPr="008E3174">
        <w:rPr>
          <w:rFonts w:ascii="Times New Roman" w:hAnsi="Times New Roman" w:cs="Times New Roman"/>
          <w:sz w:val="28"/>
          <w:szCs w:val="28"/>
        </w:rPr>
        <w:t xml:space="preserve"> занимаемого, с зачетом его стоимости при определении размера возмещения за изымаемое жилое помещение.</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Размер оплаты разницы определяется по формуле:</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jc w:val="center"/>
        <w:rPr>
          <w:rFonts w:ascii="Times New Roman" w:hAnsi="Times New Roman" w:cs="Times New Roman"/>
          <w:sz w:val="28"/>
          <w:szCs w:val="28"/>
        </w:rPr>
      </w:pPr>
      <w:proofErr w:type="gramStart"/>
      <w:r w:rsidRPr="008E3174">
        <w:rPr>
          <w:rFonts w:ascii="Times New Roman" w:hAnsi="Times New Roman" w:cs="Times New Roman"/>
          <w:sz w:val="28"/>
          <w:szCs w:val="28"/>
        </w:rPr>
        <w:lastRenderedPageBreak/>
        <w:t>Р</w:t>
      </w:r>
      <w:proofErr w:type="gramEnd"/>
      <w:r w:rsidRPr="008E3174">
        <w:rPr>
          <w:rFonts w:ascii="Times New Roman" w:hAnsi="Times New Roman" w:cs="Times New Roman"/>
          <w:sz w:val="28"/>
          <w:szCs w:val="28"/>
        </w:rPr>
        <w:t xml:space="preserve"> = ВС - СП,</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где:</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Р</w:t>
      </w:r>
      <w:proofErr w:type="gramEnd"/>
      <w:r w:rsidRPr="008E3174">
        <w:rPr>
          <w:rFonts w:ascii="Times New Roman" w:hAnsi="Times New Roman" w:cs="Times New Roman"/>
          <w:sz w:val="28"/>
          <w:szCs w:val="28"/>
        </w:rPr>
        <w:t xml:space="preserve"> - размер оплаты разницы;</w:t>
      </w:r>
    </w:p>
    <w:p w:rsidR="000F4FE3" w:rsidRPr="008E3174" w:rsidRDefault="000F4FE3" w:rsidP="008E3174">
      <w:pPr>
        <w:pStyle w:val="ConsPlusNormal"/>
        <w:ind w:firstLine="540"/>
        <w:jc w:val="both"/>
        <w:rPr>
          <w:rFonts w:ascii="Times New Roman" w:hAnsi="Times New Roman" w:cs="Times New Roman"/>
          <w:sz w:val="28"/>
          <w:szCs w:val="28"/>
        </w:rPr>
      </w:pPr>
      <w:proofErr w:type="gramStart"/>
      <w:r w:rsidRPr="008E3174">
        <w:rPr>
          <w:rFonts w:ascii="Times New Roman" w:hAnsi="Times New Roman" w:cs="Times New Roman"/>
          <w:sz w:val="28"/>
          <w:szCs w:val="28"/>
        </w:rPr>
        <w:t>ВС</w:t>
      </w:r>
      <w:proofErr w:type="gramEnd"/>
      <w:r w:rsidRPr="008E3174">
        <w:rPr>
          <w:rFonts w:ascii="Times New Roman" w:hAnsi="Times New Roman" w:cs="Times New Roman"/>
          <w:sz w:val="28"/>
          <w:szCs w:val="28"/>
        </w:rPr>
        <w:t xml:space="preserve"> - выкупная стоимость изымаемого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СП - стоимость приобретенного жилого помещения, передаваемого в собственность взамен изымаемого жилого помещения.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Информация об освоении средств Фонда, ходе реализации Программы в установленном Федеральным </w:t>
      </w:r>
      <w:hyperlink r:id="rId19" w:history="1">
        <w:r w:rsidRPr="008E3174">
          <w:rPr>
            <w:rFonts w:ascii="Times New Roman" w:hAnsi="Times New Roman" w:cs="Times New Roman"/>
            <w:sz w:val="28"/>
            <w:szCs w:val="28"/>
          </w:rPr>
          <w:t>законом</w:t>
        </w:r>
      </w:hyperlink>
      <w:r w:rsidRPr="008E3174">
        <w:rPr>
          <w:rFonts w:ascii="Times New Roman" w:hAnsi="Times New Roman" w:cs="Times New Roman"/>
          <w:sz w:val="28"/>
          <w:szCs w:val="28"/>
        </w:rPr>
        <w:t xml:space="preserve"> </w:t>
      </w:r>
      <w:r w:rsidR="00BC4944">
        <w:rPr>
          <w:rFonts w:ascii="Times New Roman" w:hAnsi="Times New Roman" w:cs="Times New Roman"/>
          <w:sz w:val="28"/>
          <w:szCs w:val="28"/>
        </w:rPr>
        <w:t>№</w:t>
      </w:r>
      <w:r w:rsidRPr="008E3174">
        <w:rPr>
          <w:rFonts w:ascii="Times New Roman" w:hAnsi="Times New Roman" w:cs="Times New Roman"/>
          <w:sz w:val="28"/>
          <w:szCs w:val="28"/>
        </w:rPr>
        <w:t xml:space="preserve"> 185-ФЗ порядке и по формам, определенным Фондом, направляется в Фонд.</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Этапы Программы (за исключением этапа 2024 года) реализуются не позднее 31 декабря года, следующего за годом принятия Фондом решения о предоставлении финансовой поддержки на реализацию соответствующего этапа. Этап 2024 года Программы реализуется не позднее 1 сентября 2025 года.</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Информация о подготовке и реализации </w:t>
      </w:r>
      <w:r w:rsidR="00BC4944">
        <w:rPr>
          <w:rFonts w:ascii="Times New Roman" w:hAnsi="Times New Roman" w:cs="Times New Roman"/>
          <w:sz w:val="28"/>
          <w:szCs w:val="28"/>
        </w:rPr>
        <w:t>муниципаль</w:t>
      </w:r>
      <w:r w:rsidRPr="008E3174">
        <w:rPr>
          <w:rFonts w:ascii="Times New Roman" w:hAnsi="Times New Roman" w:cs="Times New Roman"/>
          <w:sz w:val="28"/>
          <w:szCs w:val="28"/>
        </w:rPr>
        <w:t>ной программы предоставляется с использованием всех доступных средств массовой информации, включая:</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а) сеть Интернет, в том числе официальный интернет-портал органов государственной власти области;</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б) официальные печатные издания, имеющие широкое распространение в области и муниципальных образованиях;</w:t>
      </w:r>
    </w:p>
    <w:p w:rsidR="000F4FE3" w:rsidRPr="008E3174" w:rsidRDefault="000F4FE3" w:rsidP="008E3174">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в) телевидение, радио и иные средства массовой информации.</w:t>
      </w:r>
    </w:p>
    <w:p w:rsidR="000F4FE3" w:rsidRDefault="000F4FE3" w:rsidP="008E3174">
      <w:pPr>
        <w:spacing w:after="0" w:line="240" w:lineRule="auto"/>
        <w:rPr>
          <w:rFonts w:ascii="Times New Roman" w:hAnsi="Times New Roman"/>
          <w:sz w:val="28"/>
          <w:szCs w:val="28"/>
        </w:rPr>
      </w:pPr>
    </w:p>
    <w:p w:rsidR="0063496B" w:rsidRPr="0063496B" w:rsidRDefault="00AA75C9" w:rsidP="0063496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63496B" w:rsidRPr="0063496B">
        <w:rPr>
          <w:rFonts w:ascii="Times New Roman" w:hAnsi="Times New Roman" w:cs="Times New Roman"/>
          <w:b w:val="0"/>
          <w:sz w:val="28"/>
          <w:szCs w:val="28"/>
        </w:rPr>
        <w:t>8. Требования к жилью, строящемуся или приобретаемому</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у застройщика в рамках Программы, за исключением контрактов</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на выкуп помещений у собственников и контрактов на покупку</w:t>
      </w:r>
    </w:p>
    <w:p w:rsidR="0063496B" w:rsidRPr="0063496B" w:rsidRDefault="0063496B" w:rsidP="0063496B">
      <w:pPr>
        <w:pStyle w:val="ConsPlusTitle"/>
        <w:jc w:val="center"/>
        <w:rPr>
          <w:rFonts w:ascii="Times New Roman" w:hAnsi="Times New Roman" w:cs="Times New Roman"/>
          <w:b w:val="0"/>
          <w:sz w:val="28"/>
          <w:szCs w:val="28"/>
        </w:rPr>
      </w:pPr>
      <w:r w:rsidRPr="0063496B">
        <w:rPr>
          <w:rFonts w:ascii="Times New Roman" w:hAnsi="Times New Roman" w:cs="Times New Roman"/>
          <w:b w:val="0"/>
          <w:sz w:val="28"/>
          <w:szCs w:val="28"/>
        </w:rPr>
        <w:t>жилых помещений у лиц, не являющихся застройщиками, в домах,</w:t>
      </w:r>
    </w:p>
    <w:p w:rsidR="0063496B" w:rsidRPr="0063496B" w:rsidRDefault="0063496B" w:rsidP="0063496B">
      <w:pPr>
        <w:pStyle w:val="ConsPlusTitle"/>
        <w:jc w:val="center"/>
        <w:rPr>
          <w:rFonts w:ascii="Times New Roman" w:hAnsi="Times New Roman" w:cs="Times New Roman"/>
          <w:b w:val="0"/>
          <w:sz w:val="28"/>
          <w:szCs w:val="28"/>
        </w:rPr>
      </w:pPr>
      <w:proofErr w:type="gramStart"/>
      <w:r w:rsidRPr="0063496B">
        <w:rPr>
          <w:rFonts w:ascii="Times New Roman" w:hAnsi="Times New Roman" w:cs="Times New Roman"/>
          <w:b w:val="0"/>
          <w:sz w:val="28"/>
          <w:szCs w:val="28"/>
        </w:rPr>
        <w:t>введенных</w:t>
      </w:r>
      <w:proofErr w:type="gramEnd"/>
      <w:r w:rsidRPr="0063496B">
        <w:rPr>
          <w:rFonts w:ascii="Times New Roman" w:hAnsi="Times New Roman" w:cs="Times New Roman"/>
          <w:b w:val="0"/>
          <w:sz w:val="28"/>
          <w:szCs w:val="28"/>
        </w:rPr>
        <w:t xml:space="preserve"> в эксплуатацию</w:t>
      </w:r>
    </w:p>
    <w:p w:rsidR="0063496B" w:rsidRDefault="0063496B" w:rsidP="0063496B">
      <w:pPr>
        <w:pStyle w:val="ConsPlusNormal"/>
        <w:ind w:firstLine="540"/>
        <w:jc w:val="both"/>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344"/>
        <w:gridCol w:w="6928"/>
      </w:tblGrid>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3496B">
              <w:rPr>
                <w:rFonts w:ascii="Times New Roman" w:hAnsi="Times New Roman" w:cs="Times New Roman"/>
                <w:sz w:val="24"/>
                <w:szCs w:val="24"/>
              </w:rPr>
              <w:t>п</w:t>
            </w:r>
            <w:proofErr w:type="spellEnd"/>
            <w:proofErr w:type="gramEnd"/>
            <w:r w:rsidRPr="0063496B">
              <w:rPr>
                <w:rFonts w:ascii="Times New Roman" w:hAnsi="Times New Roman" w:cs="Times New Roman"/>
                <w:sz w:val="24"/>
                <w:szCs w:val="24"/>
              </w:rPr>
              <w:t>/</w:t>
            </w:r>
            <w:proofErr w:type="spellStart"/>
            <w:r w:rsidRPr="0063496B">
              <w:rPr>
                <w:rFonts w:ascii="Times New Roman" w:hAnsi="Times New Roman" w:cs="Times New Roman"/>
                <w:sz w:val="24"/>
                <w:szCs w:val="24"/>
              </w:rPr>
              <w:t>п</w:t>
            </w:r>
            <w:proofErr w:type="spellEnd"/>
          </w:p>
        </w:tc>
        <w:tc>
          <w:tcPr>
            <w:tcW w:w="2344"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Наименование рекомендуемого требования</w:t>
            </w:r>
          </w:p>
        </w:tc>
        <w:tc>
          <w:tcPr>
            <w:tcW w:w="6928"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Содержание рекомендуемого требования</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1</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проектной документации на дом</w:t>
            </w:r>
          </w:p>
        </w:tc>
        <w:tc>
          <w:tcPr>
            <w:tcW w:w="6928" w:type="dxa"/>
          </w:tcPr>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Проектная документация разрабатывается в соответствии с требованиями: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0" w:history="1">
              <w:r w:rsidRPr="0063496B">
                <w:rPr>
                  <w:rFonts w:ascii="Times New Roman" w:hAnsi="Times New Roman" w:cs="Times New Roman"/>
                  <w:sz w:val="24"/>
                  <w:szCs w:val="24"/>
                </w:rPr>
                <w:t>Постановления</w:t>
              </w:r>
            </w:hyperlink>
            <w:r w:rsidRPr="0063496B">
              <w:rPr>
                <w:rFonts w:ascii="Times New Roman" w:hAnsi="Times New Roman" w:cs="Times New Roman"/>
                <w:sz w:val="24"/>
                <w:szCs w:val="24"/>
              </w:rPr>
              <w:t xml:space="preserve"> Правительства Российской Федерации от 16.02.2008 </w:t>
            </w:r>
            <w:r>
              <w:rPr>
                <w:rFonts w:ascii="Times New Roman" w:hAnsi="Times New Roman" w:cs="Times New Roman"/>
                <w:sz w:val="24"/>
                <w:szCs w:val="24"/>
              </w:rPr>
              <w:t>№</w:t>
            </w:r>
            <w:r w:rsidRPr="0063496B">
              <w:rPr>
                <w:rFonts w:ascii="Times New Roman" w:hAnsi="Times New Roman" w:cs="Times New Roman"/>
                <w:sz w:val="24"/>
                <w:szCs w:val="24"/>
              </w:rPr>
              <w:t xml:space="preserve"> 87 </w:t>
            </w:r>
            <w:r>
              <w:rPr>
                <w:rFonts w:ascii="Times New Roman" w:hAnsi="Times New Roman" w:cs="Times New Roman"/>
                <w:sz w:val="24"/>
                <w:szCs w:val="24"/>
              </w:rPr>
              <w:t>«</w:t>
            </w:r>
            <w:r w:rsidRPr="0063496B">
              <w:rPr>
                <w:rFonts w:ascii="Times New Roman" w:hAnsi="Times New Roman" w:cs="Times New Roman"/>
                <w:sz w:val="24"/>
                <w:szCs w:val="24"/>
              </w:rPr>
              <w:t xml:space="preserve">О составе разделов проектной документации и </w:t>
            </w:r>
            <w:r w:rsidRPr="0063496B">
              <w:rPr>
                <w:rFonts w:ascii="Times New Roman" w:hAnsi="Times New Roman" w:cs="Times New Roman"/>
                <w:sz w:val="24"/>
                <w:szCs w:val="24"/>
              </w:rPr>
              <w:lastRenderedPageBreak/>
              <w:t>требованиях к их содержанию</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Федерального </w:t>
            </w:r>
            <w:hyperlink r:id="rId21" w:history="1">
              <w:r w:rsidRPr="0063496B">
                <w:rPr>
                  <w:rFonts w:ascii="Times New Roman" w:hAnsi="Times New Roman" w:cs="Times New Roman"/>
                  <w:sz w:val="24"/>
                  <w:szCs w:val="24"/>
                </w:rPr>
                <w:t>закона</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123-ФЗ от 22.07.2008 </w:t>
            </w:r>
            <w:r>
              <w:rPr>
                <w:rFonts w:ascii="Times New Roman" w:hAnsi="Times New Roman" w:cs="Times New Roman"/>
                <w:sz w:val="24"/>
                <w:szCs w:val="24"/>
              </w:rPr>
              <w:t>«</w:t>
            </w:r>
            <w:r w:rsidRPr="0063496B">
              <w:rPr>
                <w:rFonts w:ascii="Times New Roman" w:hAnsi="Times New Roman" w:cs="Times New Roman"/>
                <w:sz w:val="24"/>
                <w:szCs w:val="24"/>
              </w:rPr>
              <w:t>Технический регламент о требованиях пожарной безопасности</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Федерального </w:t>
            </w:r>
            <w:hyperlink r:id="rId22" w:history="1">
              <w:r w:rsidRPr="0063496B">
                <w:rPr>
                  <w:rFonts w:ascii="Times New Roman" w:hAnsi="Times New Roman" w:cs="Times New Roman"/>
                  <w:sz w:val="24"/>
                  <w:szCs w:val="24"/>
                </w:rPr>
                <w:t>закона</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384-ФЗ от 30.12.2009 </w:t>
            </w:r>
            <w:r>
              <w:rPr>
                <w:rFonts w:ascii="Times New Roman" w:hAnsi="Times New Roman" w:cs="Times New Roman"/>
                <w:sz w:val="24"/>
                <w:szCs w:val="24"/>
              </w:rPr>
              <w:t>«</w:t>
            </w:r>
            <w:r w:rsidRPr="0063496B">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42.13330.2016 </w:t>
            </w:r>
            <w:r>
              <w:rPr>
                <w:rFonts w:ascii="Times New Roman" w:hAnsi="Times New Roman" w:cs="Times New Roman"/>
                <w:sz w:val="24"/>
                <w:szCs w:val="24"/>
              </w:rPr>
              <w:t>«</w:t>
            </w:r>
            <w:r w:rsidRPr="0063496B">
              <w:rPr>
                <w:rFonts w:ascii="Times New Roman" w:hAnsi="Times New Roman" w:cs="Times New Roman"/>
                <w:sz w:val="24"/>
                <w:szCs w:val="24"/>
              </w:rPr>
              <w:t>Градостроительство. Планировка и застройка</w:t>
            </w:r>
            <w:r>
              <w:rPr>
                <w:rFonts w:ascii="Times New Roman" w:hAnsi="Times New Roman" w:cs="Times New Roman"/>
                <w:sz w:val="24"/>
                <w:szCs w:val="24"/>
              </w:rPr>
              <w:t xml:space="preserve"> городских и сельских поселений»</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54.13330.2016 </w:t>
            </w:r>
            <w:r>
              <w:rPr>
                <w:rFonts w:ascii="Times New Roman" w:hAnsi="Times New Roman" w:cs="Times New Roman"/>
                <w:sz w:val="24"/>
                <w:szCs w:val="24"/>
              </w:rPr>
              <w:t>«</w:t>
            </w:r>
            <w:r w:rsidRPr="0063496B">
              <w:rPr>
                <w:rFonts w:ascii="Times New Roman" w:hAnsi="Times New Roman" w:cs="Times New Roman"/>
                <w:sz w:val="24"/>
                <w:szCs w:val="24"/>
              </w:rPr>
              <w:t>Здания жилые многоквартирные</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59.13330.2016 </w:t>
            </w:r>
            <w:r>
              <w:rPr>
                <w:rFonts w:ascii="Times New Roman" w:hAnsi="Times New Roman" w:cs="Times New Roman"/>
                <w:sz w:val="24"/>
                <w:szCs w:val="24"/>
              </w:rPr>
              <w:t>«</w:t>
            </w:r>
            <w:r w:rsidRPr="0063496B">
              <w:rPr>
                <w:rFonts w:ascii="Times New Roman" w:hAnsi="Times New Roman" w:cs="Times New Roman"/>
                <w:sz w:val="24"/>
                <w:szCs w:val="24"/>
              </w:rPr>
              <w:t xml:space="preserve">Доступность зданий и сооружений для </w:t>
            </w:r>
            <w:proofErr w:type="spellStart"/>
            <w:r w:rsidRPr="0063496B">
              <w:rPr>
                <w:rFonts w:ascii="Times New Roman" w:hAnsi="Times New Roman" w:cs="Times New Roman"/>
                <w:sz w:val="24"/>
                <w:szCs w:val="24"/>
              </w:rPr>
              <w:t>маломобильных</w:t>
            </w:r>
            <w:proofErr w:type="spellEnd"/>
            <w:r w:rsidRPr="0063496B">
              <w:rPr>
                <w:rFonts w:ascii="Times New Roman" w:hAnsi="Times New Roman" w:cs="Times New Roman"/>
                <w:sz w:val="24"/>
                <w:szCs w:val="24"/>
              </w:rPr>
              <w:t xml:space="preserve"> групп населения</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Pr>
                <w:rFonts w:ascii="Times New Roman" w:hAnsi="Times New Roman" w:cs="Times New Roman"/>
                <w:sz w:val="24"/>
                <w:szCs w:val="24"/>
              </w:rPr>
              <w:t>- СП 14.13330.2014 «</w:t>
            </w:r>
            <w:r w:rsidRPr="0063496B">
              <w:rPr>
                <w:rFonts w:ascii="Times New Roman" w:hAnsi="Times New Roman" w:cs="Times New Roman"/>
                <w:sz w:val="24"/>
                <w:szCs w:val="24"/>
              </w:rPr>
              <w:t>Строительство в сейсмических районах</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СП 22.13330.2016</w:t>
            </w:r>
            <w:r>
              <w:rPr>
                <w:rFonts w:ascii="Times New Roman" w:hAnsi="Times New Roman" w:cs="Times New Roman"/>
                <w:sz w:val="24"/>
                <w:szCs w:val="24"/>
              </w:rPr>
              <w:t xml:space="preserve"> «Основания зданий и сооружений»</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3" w:history="1">
              <w:r w:rsidRPr="0063496B">
                <w:rPr>
                  <w:rFonts w:ascii="Times New Roman" w:hAnsi="Times New Roman" w:cs="Times New Roman"/>
                  <w:sz w:val="24"/>
                  <w:szCs w:val="24"/>
                </w:rPr>
                <w:t>СП 2.13130.2012</w:t>
              </w:r>
            </w:hyperlink>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Системы противопожарной защиты. Обеспечение огнестойкости объектов защиты</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hyperlink r:id="rId24" w:history="1">
              <w:r w:rsidRPr="0063496B">
                <w:rPr>
                  <w:rFonts w:ascii="Times New Roman" w:hAnsi="Times New Roman" w:cs="Times New Roman"/>
                  <w:sz w:val="24"/>
                  <w:szCs w:val="24"/>
                </w:rPr>
                <w:t>СП 4.13130.2013</w:t>
              </w:r>
            </w:hyperlink>
            <w:r>
              <w:rPr>
                <w:rFonts w:ascii="Times New Roman" w:hAnsi="Times New Roman" w:cs="Times New Roman"/>
                <w:sz w:val="24"/>
                <w:szCs w:val="24"/>
              </w:rPr>
              <w:t xml:space="preserve"> «</w:t>
            </w:r>
            <w:r w:rsidRPr="0063496B">
              <w:rPr>
                <w:rFonts w:ascii="Times New Roman" w:hAnsi="Times New Roman" w:cs="Times New Roman"/>
                <w:sz w:val="24"/>
                <w:szCs w:val="24"/>
              </w:rPr>
              <w:t>Системы противопожарной защиты. Ограничение распространения пожара на объектах защиты. Требования к объемно-планиров</w:t>
            </w:r>
            <w:r>
              <w:rPr>
                <w:rFonts w:ascii="Times New Roman" w:hAnsi="Times New Roman" w:cs="Times New Roman"/>
                <w:sz w:val="24"/>
                <w:szCs w:val="24"/>
              </w:rPr>
              <w:t>очным и конструктивным решениям»</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СП 255.1325800 </w:t>
            </w:r>
            <w:r>
              <w:rPr>
                <w:rFonts w:ascii="Times New Roman" w:hAnsi="Times New Roman" w:cs="Times New Roman"/>
                <w:sz w:val="24"/>
                <w:szCs w:val="24"/>
              </w:rPr>
              <w:t>«</w:t>
            </w:r>
            <w:r w:rsidRPr="0063496B">
              <w:rPr>
                <w:rFonts w:ascii="Times New Roman" w:hAnsi="Times New Roman" w:cs="Times New Roman"/>
                <w:sz w:val="24"/>
                <w:szCs w:val="24"/>
              </w:rPr>
              <w:t>Здания и сооружения. Правила эксплуатации. Общие положения</w:t>
            </w:r>
            <w:r>
              <w:rPr>
                <w:rFonts w:ascii="Times New Roman" w:hAnsi="Times New Roman" w:cs="Times New Roman"/>
                <w:sz w:val="24"/>
                <w:szCs w:val="24"/>
              </w:rPr>
              <w:t>»</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63496B">
              <w:rPr>
                <w:rFonts w:ascii="Times New Roman" w:hAnsi="Times New Roman" w:cs="Times New Roman"/>
                <w:sz w:val="24"/>
                <w:szCs w:val="24"/>
              </w:rPr>
              <w:t>Р</w:t>
            </w:r>
            <w:proofErr w:type="gramEnd"/>
            <w:r w:rsidRPr="0063496B">
              <w:rPr>
                <w:rFonts w:ascii="Times New Roman" w:hAnsi="Times New Roman" w:cs="Times New Roman"/>
                <w:sz w:val="24"/>
                <w:szCs w:val="24"/>
              </w:rPr>
              <w:t xml:space="preserve"> 21.1101-2013 </w:t>
            </w:r>
            <w:r>
              <w:rPr>
                <w:rFonts w:ascii="Times New Roman" w:hAnsi="Times New Roman" w:cs="Times New Roman"/>
                <w:sz w:val="24"/>
                <w:szCs w:val="24"/>
              </w:rPr>
              <w:t>«</w:t>
            </w:r>
            <w:r w:rsidRPr="0063496B">
              <w:rPr>
                <w:rFonts w:ascii="Times New Roman" w:hAnsi="Times New Roman" w:cs="Times New Roman"/>
                <w:sz w:val="24"/>
                <w:szCs w:val="24"/>
              </w:rPr>
              <w:t>Основные требования к п</w:t>
            </w:r>
            <w:r>
              <w:rPr>
                <w:rFonts w:ascii="Times New Roman" w:hAnsi="Times New Roman" w:cs="Times New Roman"/>
                <w:sz w:val="24"/>
                <w:szCs w:val="24"/>
              </w:rPr>
              <w:t>роектной и рабочей документации»</w:t>
            </w:r>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25" w:history="1">
              <w:r w:rsidRPr="0063496B">
                <w:rPr>
                  <w:rFonts w:ascii="Times New Roman" w:hAnsi="Times New Roman" w:cs="Times New Roman"/>
                  <w:sz w:val="24"/>
                  <w:szCs w:val="24"/>
                </w:rPr>
                <w:t>пункте 2 части 2 статьи 49</w:t>
              </w:r>
            </w:hyperlink>
            <w:r w:rsidRPr="0063496B">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w:t>
            </w:r>
            <w:hyperlink r:id="rId26" w:history="1">
              <w:r w:rsidRPr="0063496B">
                <w:rPr>
                  <w:rFonts w:ascii="Times New Roman" w:hAnsi="Times New Roman" w:cs="Times New Roman"/>
                  <w:sz w:val="24"/>
                  <w:szCs w:val="24"/>
                </w:rPr>
                <w:t>правил</w:t>
              </w:r>
            </w:hyperlink>
            <w:r w:rsidRPr="0063496B">
              <w:rPr>
                <w:rFonts w:ascii="Times New Roman" w:hAnsi="Times New Roman" w:cs="Times New Roman"/>
                <w:sz w:val="24"/>
                <w:szCs w:val="24"/>
              </w:rPr>
              <w:t xml:space="preserve"> и н</w:t>
            </w:r>
            <w:r>
              <w:rPr>
                <w:rFonts w:ascii="Times New Roman" w:hAnsi="Times New Roman" w:cs="Times New Roman"/>
                <w:sz w:val="24"/>
                <w:szCs w:val="24"/>
              </w:rPr>
              <w:t xml:space="preserve">ормативов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2.1.2.2645-10 «</w:t>
            </w:r>
            <w:r w:rsidRPr="0063496B">
              <w:rPr>
                <w:rFonts w:ascii="Times New Roman" w:hAnsi="Times New Roman" w:cs="Times New Roman"/>
                <w:sz w:val="24"/>
                <w:szCs w:val="24"/>
              </w:rPr>
              <w:t>Санитарно-эпидемиологические требования к условиям проживания в жилых зданиях и помещениях</w:t>
            </w:r>
            <w:r>
              <w:rPr>
                <w:rFonts w:ascii="Times New Roman" w:hAnsi="Times New Roman" w:cs="Times New Roman"/>
                <w:sz w:val="24"/>
                <w:szCs w:val="24"/>
              </w:rPr>
              <w:t>»</w:t>
            </w:r>
            <w:r w:rsidRPr="0063496B">
              <w:rPr>
                <w:rFonts w:ascii="Times New Roman" w:hAnsi="Times New Roman" w:cs="Times New Roman"/>
                <w:sz w:val="24"/>
                <w:szCs w:val="24"/>
              </w:rPr>
              <w:t xml:space="preserve">, утвержденных Постановлением Главного государственного санитарного врача Российской Федерации от 10 июня </w:t>
            </w:r>
            <w:smartTag w:uri="urn:schemas-microsoft-com:office:smarttags" w:element="metricconverter">
              <w:smartTagPr>
                <w:attr w:name="ProductID" w:val="2010 г"/>
              </w:smartTagPr>
              <w:r w:rsidRPr="0063496B">
                <w:rPr>
                  <w:rFonts w:ascii="Times New Roman" w:hAnsi="Times New Roman" w:cs="Times New Roman"/>
                  <w:sz w:val="24"/>
                  <w:szCs w:val="24"/>
                </w:rPr>
                <w:t>2010 г</w:t>
              </w:r>
            </w:smartTag>
            <w:r w:rsidRPr="0063496B">
              <w:rPr>
                <w:rFonts w:ascii="Times New Roman" w:hAnsi="Times New Roman" w:cs="Times New Roman"/>
                <w:sz w:val="24"/>
                <w:szCs w:val="24"/>
              </w:rPr>
              <w:t xml:space="preserve">. </w:t>
            </w:r>
            <w:r>
              <w:rPr>
                <w:rFonts w:ascii="Times New Roman" w:hAnsi="Times New Roman" w:cs="Times New Roman"/>
                <w:sz w:val="24"/>
                <w:szCs w:val="24"/>
              </w:rPr>
              <w:t>№</w:t>
            </w:r>
            <w:r w:rsidRPr="0063496B">
              <w:rPr>
                <w:rFonts w:ascii="Times New Roman" w:hAnsi="Times New Roman" w:cs="Times New Roman"/>
                <w:sz w:val="24"/>
                <w:szCs w:val="24"/>
              </w:rPr>
              <w:t xml:space="preserve"> 64 (с изменениями</w:t>
            </w:r>
            <w:proofErr w:type="gramEnd"/>
            <w:r w:rsidRPr="0063496B">
              <w:rPr>
                <w:rFonts w:ascii="Times New Roman" w:hAnsi="Times New Roman" w:cs="Times New Roman"/>
                <w:sz w:val="24"/>
                <w:szCs w:val="24"/>
              </w:rPr>
              <w:t xml:space="preserve"> и дополнениями).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2</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 xml:space="preserve">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w:t>
            </w:r>
            <w:r w:rsidRPr="0063496B">
              <w:rPr>
                <w:rFonts w:ascii="Times New Roman" w:hAnsi="Times New Roman" w:cs="Times New Roman"/>
                <w:sz w:val="24"/>
                <w:szCs w:val="24"/>
              </w:rPr>
              <w:lastRenderedPageBreak/>
              <w:t>приобретается готовое жилье</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lastRenderedPageBreak/>
              <w:t>В строящихся домах обеспечивается наличие: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несущих строительных конструкций, выполненных из следующих материалов: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перекрытия из сборных и монолитных железобетонных конструкций;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фундаменты из сборных и монолитных железобетонных и каменных конструкций.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Не рекомендуется строительство домов и приобретение жилья в </w:t>
            </w:r>
            <w:r w:rsidRPr="0063496B">
              <w:rPr>
                <w:rFonts w:ascii="Times New Roman" w:hAnsi="Times New Roman" w:cs="Times New Roman"/>
                <w:sz w:val="24"/>
                <w:szCs w:val="24"/>
              </w:rPr>
              <w:lastRenderedPageBreak/>
              <w:t xml:space="preserve">домах, выполненных из легких стальных тонкостенных конструкций (ЛСТК), SIP панелей, металлических </w:t>
            </w:r>
            <w:proofErr w:type="spellStart"/>
            <w:proofErr w:type="gramStart"/>
            <w:r w:rsidRPr="0063496B">
              <w:rPr>
                <w:rFonts w:ascii="Times New Roman" w:hAnsi="Times New Roman" w:cs="Times New Roman"/>
                <w:sz w:val="24"/>
                <w:szCs w:val="24"/>
              </w:rPr>
              <w:t>сэндвич-панелей</w:t>
            </w:r>
            <w:proofErr w:type="spellEnd"/>
            <w:proofErr w:type="gram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и иными организациями техническим условиям;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внутридомовых инженерных систем, включая системы: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холодного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водоотведения (канализации);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3496B">
              <w:rPr>
                <w:rFonts w:ascii="Times New Roman" w:hAnsi="Times New Roman" w:cs="Times New Roman"/>
                <w:sz w:val="24"/>
                <w:szCs w:val="24"/>
              </w:rPr>
              <w:t>легкосбрасываемых</w:t>
            </w:r>
            <w:proofErr w:type="spellEnd"/>
            <w:r w:rsidRPr="0063496B">
              <w:rPr>
                <w:rFonts w:ascii="Times New Roman" w:hAnsi="Times New Roman" w:cs="Times New Roman"/>
                <w:sz w:val="24"/>
                <w:szCs w:val="24"/>
              </w:rPr>
              <w:t xml:space="preserve"> оконных блоков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е) горячего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ж) противопожарной безопасности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мусороудаления</w:t>
            </w:r>
            <w:proofErr w:type="spellEnd"/>
            <w:r w:rsidRPr="0063496B">
              <w:rPr>
                <w:rFonts w:ascii="Times New Roman" w:hAnsi="Times New Roman" w:cs="Times New Roman"/>
                <w:sz w:val="24"/>
                <w:szCs w:val="24"/>
              </w:rPr>
              <w:t xml:space="preserve"> (при наличии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Лифты рекомендуется оснащать:</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оборудованием для связи с диспетчером;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аварийным освещением кабины лифта;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светодиодным освещением кабины лифта в антивандальном исполнении;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панелью управления кабиной лифта в антивандальном исполнении;</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организациями и соответствующих установленным требованиям к классам точности </w:t>
            </w:r>
            <w:proofErr w:type="spellStart"/>
            <w:r w:rsidRPr="0063496B">
              <w:rPr>
                <w:rFonts w:ascii="Times New Roman" w:hAnsi="Times New Roman" w:cs="Times New Roman"/>
                <w:sz w:val="24"/>
                <w:szCs w:val="24"/>
              </w:rPr>
              <w:t>общедомовых</w:t>
            </w:r>
            <w:proofErr w:type="spellEnd"/>
            <w:r w:rsidRPr="0063496B">
              <w:rPr>
                <w:rFonts w:ascii="Times New Roman" w:hAnsi="Times New Roman" w:cs="Times New Roman"/>
                <w:sz w:val="24"/>
                <w:szCs w:val="24"/>
              </w:rPr>
              <w:t xml:space="preserve"> (коллективных) приборов учета электрической, тепловой энергии, холодной воды, горячей воды (при централизованном теплоснабжении в установленных </w:t>
            </w:r>
            <w:r w:rsidRPr="0063496B">
              <w:rPr>
                <w:rFonts w:ascii="Times New Roman" w:hAnsi="Times New Roman" w:cs="Times New Roman"/>
                <w:sz w:val="24"/>
                <w:szCs w:val="24"/>
              </w:rPr>
              <w:lastRenderedPageBreak/>
              <w:t>случаях);</w:t>
            </w:r>
            <w:proofErr w:type="gramEnd"/>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оконных блоков со стеклопакетом класса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в соответствии с классом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gramStart"/>
            <w:r w:rsidRPr="0063496B">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63496B">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63496B">
              <w:rPr>
                <w:rFonts w:ascii="Times New Roman" w:hAnsi="Times New Roman" w:cs="Times New Roman"/>
                <w:sz w:val="24"/>
                <w:szCs w:val="24"/>
              </w:rPr>
              <w:t>автодоводчиком</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63496B">
              <w:rPr>
                <w:rFonts w:ascii="Times New Roman" w:hAnsi="Times New Roman" w:cs="Times New Roman"/>
                <w:sz w:val="24"/>
                <w:szCs w:val="24"/>
              </w:rPr>
              <w:t>автодоводчиком</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отмостки</w:t>
            </w:r>
            <w:proofErr w:type="spellEnd"/>
            <w:r w:rsidRPr="0063496B">
              <w:rPr>
                <w:rFonts w:ascii="Times New Roman" w:hAnsi="Times New Roman" w:cs="Times New Roman"/>
                <w:sz w:val="24"/>
                <w:szCs w:val="24"/>
              </w:rPr>
              <w:t xml:space="preserve"> из армированного бетона, асфальта, устроенной по всему периметру дома и обеспечивающей отвод воды от фундаментов;</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организованного водостока;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3</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функциональному оснащению и отделке помещений</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63496B">
              <w:rPr>
                <w:rFonts w:ascii="Times New Roman" w:hAnsi="Times New Roman" w:cs="Times New Roman"/>
                <w:sz w:val="24"/>
                <w:szCs w:val="24"/>
              </w:rPr>
              <w:t>кроме</w:t>
            </w:r>
            <w:proofErr w:type="gramEnd"/>
            <w:r w:rsidRPr="0063496B">
              <w:rPr>
                <w:rFonts w:ascii="Times New Roman" w:hAnsi="Times New Roman" w:cs="Times New Roman"/>
                <w:sz w:val="24"/>
                <w:szCs w:val="24"/>
              </w:rPr>
              <w:t xml:space="preserve"> подвального, цокольного, технического, мансардного 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gramStart"/>
            <w:r w:rsidRPr="0063496B">
              <w:rPr>
                <w:rFonts w:ascii="Times New Roman" w:hAnsi="Times New Roman" w:cs="Times New Roman"/>
                <w:sz w:val="24"/>
                <w:szCs w:val="24"/>
              </w:rPr>
              <w:t>оборудованные</w:t>
            </w:r>
            <w:proofErr w:type="gramEnd"/>
            <w:r w:rsidRPr="0063496B">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электроснабжения с электрическим щитком с устройствами защитного отключения;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холодного водоснабжения;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в) горячего водоснабжения (централизованного или автономного);</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водоотведения (канализации);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отопления (централизованного или автономного);</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е) вентиляции;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3496B">
              <w:rPr>
                <w:rFonts w:ascii="Times New Roman" w:hAnsi="Times New Roman" w:cs="Times New Roman"/>
                <w:sz w:val="24"/>
                <w:szCs w:val="24"/>
              </w:rPr>
              <w:t>легкосбрасываемых</w:t>
            </w:r>
            <w:proofErr w:type="spellEnd"/>
            <w:r w:rsidRPr="0063496B">
              <w:rPr>
                <w:rFonts w:ascii="Times New Roman" w:hAnsi="Times New Roman" w:cs="Times New Roman"/>
                <w:sz w:val="24"/>
                <w:szCs w:val="24"/>
              </w:rPr>
              <w:t xml:space="preserve"> оконных блоков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соответствующих </w:t>
            </w:r>
            <w:proofErr w:type="spellStart"/>
            <w:r w:rsidRPr="0063496B">
              <w:rPr>
                <w:rFonts w:ascii="Times New Roman" w:hAnsi="Times New Roman" w:cs="Times New Roman"/>
                <w:sz w:val="24"/>
                <w:szCs w:val="24"/>
              </w:rPr>
              <w:t>ресурсоснабжающими</w:t>
            </w:r>
            <w:proofErr w:type="spellEnd"/>
            <w:r w:rsidRPr="0063496B">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индивидуальных приборов учета электрической энергии, холодной воды, горячей воды, </w:t>
            </w:r>
            <w:r w:rsidRPr="0063496B">
              <w:rPr>
                <w:rFonts w:ascii="Times New Roman" w:hAnsi="Times New Roman" w:cs="Times New Roman"/>
                <w:sz w:val="24"/>
                <w:szCs w:val="24"/>
              </w:rPr>
              <w:lastRenderedPageBreak/>
              <w:t>природного газа (в установленных случаях) (в соответствии с проектной документацией); - имеющие чистовую отделку "под ключ", в том числе: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а) входную утепленную дверь с замком, ручками и дверным глазком;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б) межкомнатные двери с наличниками и ручками;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в) оконные блоки со стеклопакетом класса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в соответствии с классом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г) вентиляционные решетки;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е) </w:t>
            </w:r>
            <w:proofErr w:type="gramStart"/>
            <w:r w:rsidRPr="0063496B">
              <w:rPr>
                <w:rFonts w:ascii="Times New Roman" w:hAnsi="Times New Roman" w:cs="Times New Roman"/>
                <w:sz w:val="24"/>
                <w:szCs w:val="24"/>
              </w:rPr>
              <w:t>установленные</w:t>
            </w:r>
            <w:proofErr w:type="gramEnd"/>
            <w:r w:rsidRPr="0063496B">
              <w:rPr>
                <w:rFonts w:ascii="Times New Roman" w:hAnsi="Times New Roman" w:cs="Times New Roman"/>
                <w:sz w:val="24"/>
                <w:szCs w:val="24"/>
              </w:rPr>
              <w:t xml:space="preserve"> и подключенные к соответствующим внутриквартирным инженерным сетям: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звонковую сигнализацию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мойку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умывальник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унитаз с сиденьем и сливным бачком;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ванну с заземлением, со смесителем и сифоном;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одно-, </w:t>
            </w:r>
            <w:proofErr w:type="gramStart"/>
            <w:r w:rsidRPr="0063496B">
              <w:rPr>
                <w:rFonts w:ascii="Times New Roman" w:hAnsi="Times New Roman" w:cs="Times New Roman"/>
                <w:sz w:val="24"/>
                <w:szCs w:val="24"/>
              </w:rPr>
              <w:t>двухклавишные</w:t>
            </w:r>
            <w:proofErr w:type="gramEnd"/>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электровыключатели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w:t>
            </w:r>
            <w:proofErr w:type="spellStart"/>
            <w:r w:rsidRPr="0063496B">
              <w:rPr>
                <w:rFonts w:ascii="Times New Roman" w:hAnsi="Times New Roman" w:cs="Times New Roman"/>
                <w:sz w:val="24"/>
                <w:szCs w:val="24"/>
              </w:rPr>
              <w:t>электророзетки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выпуски электропроводки и патроны во всех помещениях квартиры;</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газовую или электрическую плиту (в соответствии с проектным решением);</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63496B">
              <w:rPr>
                <w:rFonts w:ascii="Times New Roman" w:hAnsi="Times New Roman" w:cs="Times New Roman"/>
                <w:sz w:val="24"/>
                <w:szCs w:val="24"/>
              </w:rPr>
              <w:t>ламината</w:t>
            </w:r>
            <w:proofErr w:type="spellEnd"/>
            <w:r w:rsidRPr="0063496B">
              <w:rPr>
                <w:rFonts w:ascii="Times New Roman" w:hAnsi="Times New Roman" w:cs="Times New Roman"/>
                <w:sz w:val="24"/>
                <w:szCs w:val="24"/>
              </w:rPr>
              <w:t xml:space="preserve"> класса износостойкости 22 и выше или линолеума на вспененной основе;</w:t>
            </w:r>
          </w:p>
          <w:p w:rsidR="0063496B" w:rsidRPr="0063496B" w:rsidRDefault="0063496B" w:rsidP="00B77168">
            <w:pPr>
              <w:pStyle w:val="ConsPlusNormal"/>
              <w:jc w:val="both"/>
              <w:rPr>
                <w:rFonts w:ascii="Times New Roman" w:hAnsi="Times New Roman" w:cs="Times New Roman"/>
                <w:sz w:val="24"/>
                <w:szCs w:val="24"/>
              </w:rPr>
            </w:pPr>
            <w:proofErr w:type="spellStart"/>
            <w:r w:rsidRPr="0063496B">
              <w:rPr>
                <w:rFonts w:ascii="Times New Roman" w:hAnsi="Times New Roman" w:cs="Times New Roman"/>
                <w:sz w:val="24"/>
                <w:szCs w:val="24"/>
              </w:rPr>
              <w:t>з</w:t>
            </w:r>
            <w:proofErr w:type="spellEnd"/>
            <w:r w:rsidRPr="0063496B">
              <w:rPr>
                <w:rFonts w:ascii="Times New Roman" w:hAnsi="Times New Roman" w:cs="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w:t>
            </w:r>
            <w:proofErr w:type="gramStart"/>
            <w:r w:rsidRPr="0063496B">
              <w:rPr>
                <w:rFonts w:ascii="Times New Roman" w:hAnsi="Times New Roman" w:cs="Times New Roman"/>
                <w:sz w:val="24"/>
                <w:szCs w:val="24"/>
              </w:rPr>
              <w:t>й(</w:t>
            </w:r>
            <w:proofErr w:type="gramEnd"/>
            <w:r w:rsidRPr="0063496B">
              <w:rPr>
                <w:rFonts w:ascii="Times New Roman" w:hAnsi="Times New Roman" w:cs="Times New Roman"/>
                <w:sz w:val="24"/>
                <w:szCs w:val="24"/>
              </w:rPr>
              <w:t>их) к ванне и умывальнику, отделка которых производится керамической плиткой); обоями в остальных помещениях;</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4</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материалам, изделиям и оборудованию</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Строительство должно осуществляться с применением </w:t>
            </w:r>
            <w:r w:rsidRPr="0063496B">
              <w:rPr>
                <w:rFonts w:ascii="Times New Roman" w:hAnsi="Times New Roman" w:cs="Times New Roman"/>
                <w:sz w:val="24"/>
                <w:szCs w:val="24"/>
              </w:rPr>
              <w:lastRenderedPageBreak/>
              <w:t>материалов и оборудования, обеспечивающих соответствие жилища требованиям проектной документации.</w:t>
            </w:r>
          </w:p>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lastRenderedPageBreak/>
              <w:t>5</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 xml:space="preserve">Требования к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tc>
        <w:tc>
          <w:tcPr>
            <w:tcW w:w="6928" w:type="dxa"/>
          </w:tcPr>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Рекомендуется предусматривать класс энергетической эффективности дома не ниже </w:t>
            </w:r>
            <w:r w:rsidR="00B77168">
              <w:rPr>
                <w:rFonts w:ascii="Times New Roman" w:hAnsi="Times New Roman" w:cs="Times New Roman"/>
                <w:sz w:val="24"/>
                <w:szCs w:val="24"/>
              </w:rPr>
              <w:t>«</w:t>
            </w:r>
            <w:r w:rsidRPr="0063496B">
              <w:rPr>
                <w:rFonts w:ascii="Times New Roman" w:hAnsi="Times New Roman" w:cs="Times New Roman"/>
                <w:sz w:val="24"/>
                <w:szCs w:val="24"/>
              </w:rPr>
              <w:t>В</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согласно </w:t>
            </w:r>
            <w:hyperlink r:id="rId27" w:history="1">
              <w:r w:rsidRPr="0063496B">
                <w:rPr>
                  <w:rFonts w:ascii="Times New Roman" w:hAnsi="Times New Roman" w:cs="Times New Roman"/>
                  <w:sz w:val="24"/>
                  <w:szCs w:val="24"/>
                </w:rPr>
                <w:t>Правилам</w:t>
              </w:r>
            </w:hyperlink>
            <w:r w:rsidRPr="0063496B">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w:t>
            </w:r>
            <w:smartTag w:uri="urn:schemas-microsoft-com:office:smarttags" w:element="metricconverter">
              <w:smartTagPr>
                <w:attr w:name="ProductID" w:val="2016 г"/>
              </w:smartTagPr>
              <w:r w:rsidRPr="0063496B">
                <w:rPr>
                  <w:rFonts w:ascii="Times New Roman" w:hAnsi="Times New Roman" w:cs="Times New Roman"/>
                  <w:sz w:val="24"/>
                  <w:szCs w:val="24"/>
                </w:rPr>
                <w:t>2016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399/пр.</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63496B">
              <w:rPr>
                <w:rFonts w:ascii="Times New Roman" w:hAnsi="Times New Roman" w:cs="Times New Roman"/>
                <w:sz w:val="24"/>
                <w:szCs w:val="24"/>
              </w:rPr>
              <w:t>энергоэффективности</w:t>
            </w:r>
            <w:proofErr w:type="spellEnd"/>
            <w:r w:rsidRPr="0063496B">
              <w:rPr>
                <w:rFonts w:ascii="Times New Roman" w:hAnsi="Times New Roman" w:cs="Times New Roman"/>
                <w:sz w:val="24"/>
                <w:szCs w:val="24"/>
              </w:rPr>
              <w:t xml:space="preserve"> дома:</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предусмотренных в проектной документации;</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63496B">
              <w:rPr>
                <w:rFonts w:ascii="Times New Roman" w:hAnsi="Times New Roman" w:cs="Times New Roman"/>
                <w:sz w:val="24"/>
                <w:szCs w:val="24"/>
              </w:rPr>
              <w:t>автодоводчиками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63496B">
              <w:rPr>
                <w:rFonts w:ascii="Times New Roman" w:hAnsi="Times New Roman" w:cs="Times New Roman"/>
                <w:sz w:val="24"/>
                <w:szCs w:val="24"/>
              </w:rPr>
              <w:t>автодоводчиками</w:t>
            </w:r>
            <w:proofErr w:type="spellEnd"/>
            <w:r w:rsidRPr="0063496B">
              <w:rPr>
                <w:rFonts w:ascii="Times New Roman" w:hAnsi="Times New Roman" w:cs="Times New Roman"/>
                <w:sz w:val="24"/>
                <w:szCs w:val="24"/>
              </w:rPr>
              <w:t>.</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 xml:space="preserve">Обеспечить наличие на фасаде </w:t>
            </w:r>
            <w:proofErr w:type="gramStart"/>
            <w:r w:rsidRPr="0063496B">
              <w:rPr>
                <w:rFonts w:ascii="Times New Roman" w:hAnsi="Times New Roman" w:cs="Times New Roman"/>
                <w:sz w:val="24"/>
                <w:szCs w:val="24"/>
              </w:rPr>
              <w:t>дома указателя класса энергетической эффективности дома</w:t>
            </w:r>
            <w:proofErr w:type="gramEnd"/>
            <w:r w:rsidRPr="0063496B">
              <w:rPr>
                <w:rFonts w:ascii="Times New Roman" w:hAnsi="Times New Roman" w:cs="Times New Roman"/>
                <w:sz w:val="24"/>
                <w:szCs w:val="24"/>
              </w:rPr>
              <w:t xml:space="preserve"> в соответствии с </w:t>
            </w:r>
            <w:hyperlink r:id="rId28" w:history="1">
              <w:r w:rsidRPr="0063496B">
                <w:rPr>
                  <w:rFonts w:ascii="Times New Roman" w:hAnsi="Times New Roman" w:cs="Times New Roman"/>
                  <w:sz w:val="24"/>
                  <w:szCs w:val="24"/>
                </w:rPr>
                <w:t>разделом III</w:t>
              </w:r>
            </w:hyperlink>
            <w:r w:rsidRPr="0063496B">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w:t>
            </w:r>
            <w:smartTag w:uri="urn:schemas-microsoft-com:office:smarttags" w:element="metricconverter">
              <w:smartTagPr>
                <w:attr w:name="ProductID" w:val="2016 г"/>
              </w:smartTagPr>
              <w:r w:rsidRPr="0063496B">
                <w:rPr>
                  <w:rFonts w:ascii="Times New Roman" w:hAnsi="Times New Roman" w:cs="Times New Roman"/>
                  <w:sz w:val="24"/>
                  <w:szCs w:val="24"/>
                </w:rPr>
                <w:t>2016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399/пр.</w:t>
            </w:r>
          </w:p>
        </w:tc>
      </w:tr>
      <w:tr w:rsidR="0063496B" w:rsidRPr="0063496B" w:rsidTr="0063496B">
        <w:tc>
          <w:tcPr>
            <w:tcW w:w="510" w:type="dxa"/>
          </w:tcPr>
          <w:p w:rsidR="0063496B" w:rsidRPr="0063496B" w:rsidRDefault="0063496B" w:rsidP="00B77168">
            <w:pPr>
              <w:pStyle w:val="ConsPlusNormal"/>
              <w:jc w:val="center"/>
              <w:rPr>
                <w:rFonts w:ascii="Times New Roman" w:hAnsi="Times New Roman" w:cs="Times New Roman"/>
                <w:sz w:val="24"/>
                <w:szCs w:val="24"/>
              </w:rPr>
            </w:pPr>
            <w:r w:rsidRPr="0063496B">
              <w:rPr>
                <w:rFonts w:ascii="Times New Roman" w:hAnsi="Times New Roman" w:cs="Times New Roman"/>
                <w:sz w:val="24"/>
                <w:szCs w:val="24"/>
              </w:rPr>
              <w:t>6</w:t>
            </w:r>
          </w:p>
        </w:tc>
        <w:tc>
          <w:tcPr>
            <w:tcW w:w="2344" w:type="dxa"/>
          </w:tcPr>
          <w:p w:rsidR="0063496B" w:rsidRPr="0063496B" w:rsidRDefault="0063496B" w:rsidP="00B77168">
            <w:pPr>
              <w:pStyle w:val="ConsPlusNormal"/>
              <w:rPr>
                <w:rFonts w:ascii="Times New Roman" w:hAnsi="Times New Roman" w:cs="Times New Roman"/>
                <w:sz w:val="24"/>
                <w:szCs w:val="24"/>
              </w:rPr>
            </w:pPr>
            <w:r w:rsidRPr="0063496B">
              <w:rPr>
                <w:rFonts w:ascii="Times New Roman" w:hAnsi="Times New Roman" w:cs="Times New Roman"/>
                <w:sz w:val="24"/>
                <w:szCs w:val="24"/>
              </w:rPr>
              <w:t>Требования к эксплуатационной документации дома</w:t>
            </w:r>
          </w:p>
        </w:tc>
        <w:tc>
          <w:tcPr>
            <w:tcW w:w="6928" w:type="dxa"/>
          </w:tcPr>
          <w:p w:rsidR="0063496B" w:rsidRPr="0063496B" w:rsidRDefault="0063496B" w:rsidP="00B77168">
            <w:pPr>
              <w:pStyle w:val="ConsPlusNormal"/>
              <w:jc w:val="both"/>
              <w:rPr>
                <w:rFonts w:ascii="Times New Roman" w:hAnsi="Times New Roman" w:cs="Times New Roman"/>
                <w:sz w:val="24"/>
                <w:szCs w:val="24"/>
              </w:rPr>
            </w:pPr>
            <w:proofErr w:type="gramStart"/>
            <w:r w:rsidRPr="0063496B">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w:t>
            </w:r>
            <w:r w:rsidRPr="0063496B">
              <w:rPr>
                <w:rFonts w:ascii="Times New Roman" w:hAnsi="Times New Roman" w:cs="Times New Roman"/>
                <w:sz w:val="24"/>
                <w:szCs w:val="24"/>
              </w:rPr>
              <w:lastRenderedPageBreak/>
              <w:t>учета использования энергетических ресурсов (</w:t>
            </w:r>
            <w:proofErr w:type="spellStart"/>
            <w:r w:rsidRPr="0063496B">
              <w:rPr>
                <w:rFonts w:ascii="Times New Roman" w:hAnsi="Times New Roman" w:cs="Times New Roman"/>
                <w:sz w:val="24"/>
                <w:szCs w:val="24"/>
              </w:rPr>
              <w:t>общедомовые</w:t>
            </w:r>
            <w:proofErr w:type="spellEnd"/>
            <w:r w:rsidRPr="0063496B">
              <w:rPr>
                <w:rFonts w:ascii="Times New Roman" w:hAnsi="Times New Roman" w:cs="Times New Roman"/>
                <w:sz w:val="24"/>
                <w:szCs w:val="24"/>
              </w:rPr>
              <w:t xml:space="preserve">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9" w:history="1">
              <w:r w:rsidRPr="0063496B">
                <w:rPr>
                  <w:rFonts w:ascii="Times New Roman" w:hAnsi="Times New Roman" w:cs="Times New Roman"/>
                  <w:sz w:val="24"/>
                  <w:szCs w:val="24"/>
                </w:rPr>
                <w:t>пунктами 24</w:t>
              </w:r>
            </w:hyperlink>
            <w:r w:rsidRPr="0063496B">
              <w:rPr>
                <w:rFonts w:ascii="Times New Roman" w:hAnsi="Times New Roman" w:cs="Times New Roman"/>
                <w:sz w:val="24"/>
                <w:szCs w:val="24"/>
              </w:rPr>
              <w:t xml:space="preserve"> и </w:t>
            </w:r>
            <w:hyperlink r:id="rId30" w:history="1">
              <w:r w:rsidRPr="0063496B">
                <w:rPr>
                  <w:rFonts w:ascii="Times New Roman" w:hAnsi="Times New Roman" w:cs="Times New Roman"/>
                  <w:sz w:val="24"/>
                  <w:szCs w:val="24"/>
                </w:rPr>
                <w:t>26</w:t>
              </w:r>
            </w:hyperlink>
            <w:r w:rsidRPr="0063496B">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63496B">
              <w:rPr>
                <w:rFonts w:ascii="Times New Roman" w:hAnsi="Times New Roman" w:cs="Times New Roman"/>
                <w:sz w:val="24"/>
                <w:szCs w:val="24"/>
              </w:rPr>
              <w:t xml:space="preserve"> </w:t>
            </w:r>
            <w:smartTag w:uri="urn:schemas-microsoft-com:office:smarttags" w:element="metricconverter">
              <w:smartTagPr>
                <w:attr w:name="ProductID" w:val="2006 г"/>
              </w:smartTagPr>
              <w:r w:rsidRPr="0063496B">
                <w:rPr>
                  <w:rFonts w:ascii="Times New Roman" w:hAnsi="Times New Roman" w:cs="Times New Roman"/>
                  <w:sz w:val="24"/>
                  <w:szCs w:val="24"/>
                </w:rPr>
                <w:t>2006 г</w:t>
              </w:r>
            </w:smartTag>
            <w:r w:rsidRPr="0063496B">
              <w:rPr>
                <w:rFonts w:ascii="Times New Roman" w:hAnsi="Times New Roman" w:cs="Times New Roman"/>
                <w:sz w:val="24"/>
                <w:szCs w:val="24"/>
              </w:rPr>
              <w:t xml:space="preserve">. </w:t>
            </w:r>
            <w:r w:rsidR="00B77168">
              <w:rPr>
                <w:rFonts w:ascii="Times New Roman" w:hAnsi="Times New Roman" w:cs="Times New Roman"/>
                <w:sz w:val="24"/>
                <w:szCs w:val="24"/>
              </w:rPr>
              <w:t>№</w:t>
            </w:r>
            <w:r w:rsidRPr="0063496B">
              <w:rPr>
                <w:rFonts w:ascii="Times New Roman" w:hAnsi="Times New Roman" w:cs="Times New Roman"/>
                <w:sz w:val="24"/>
                <w:szCs w:val="24"/>
              </w:rPr>
              <w:t xml:space="preserve"> 491, включая Инструкцию по эксплуатации многоквартирного дома, выполненную в соответствии с </w:t>
            </w:r>
            <w:hyperlink r:id="rId31" w:history="1">
              <w:r w:rsidRPr="0063496B">
                <w:rPr>
                  <w:rFonts w:ascii="Times New Roman" w:hAnsi="Times New Roman" w:cs="Times New Roman"/>
                  <w:sz w:val="24"/>
                  <w:szCs w:val="24"/>
                </w:rPr>
                <w:t>п. 10.1</w:t>
              </w:r>
            </w:hyperlink>
            <w:r w:rsidRPr="0063496B">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w:t>
            </w:r>
            <w:r w:rsidR="00B77168">
              <w:rPr>
                <w:rFonts w:ascii="Times New Roman" w:hAnsi="Times New Roman" w:cs="Times New Roman"/>
                <w:sz w:val="24"/>
                <w:szCs w:val="24"/>
              </w:rPr>
              <w:t>«</w:t>
            </w:r>
            <w:r w:rsidRPr="0063496B">
              <w:rPr>
                <w:rFonts w:ascii="Times New Roman" w:hAnsi="Times New Roman" w:cs="Times New Roman"/>
                <w:sz w:val="24"/>
                <w:szCs w:val="24"/>
              </w:rPr>
              <w:t>Здания и сооружения. Правила эксплуатаци</w:t>
            </w:r>
            <w:r w:rsidR="00B77168">
              <w:rPr>
                <w:rFonts w:ascii="Times New Roman" w:hAnsi="Times New Roman" w:cs="Times New Roman"/>
                <w:sz w:val="24"/>
                <w:szCs w:val="24"/>
              </w:rPr>
              <w:t>и. Общие положения»</w:t>
            </w:r>
            <w:r w:rsidRPr="0063496B">
              <w:rPr>
                <w:rFonts w:ascii="Times New Roman" w:hAnsi="Times New Roman" w:cs="Times New Roman"/>
                <w:sz w:val="24"/>
                <w:szCs w:val="24"/>
              </w:rPr>
              <w:t xml:space="preserve"> (в соответствии с проектной документацией).</w:t>
            </w:r>
          </w:p>
          <w:p w:rsidR="0063496B" w:rsidRPr="0063496B" w:rsidRDefault="0063496B" w:rsidP="00B77168">
            <w:pPr>
              <w:pStyle w:val="ConsPlusNormal"/>
              <w:jc w:val="both"/>
              <w:rPr>
                <w:rFonts w:ascii="Times New Roman" w:hAnsi="Times New Roman" w:cs="Times New Roman"/>
                <w:sz w:val="24"/>
                <w:szCs w:val="24"/>
              </w:rPr>
            </w:pPr>
            <w:r w:rsidRPr="0063496B">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0F4FE3" w:rsidRPr="008E3174" w:rsidRDefault="000F4FE3" w:rsidP="008E3174">
      <w:pPr>
        <w:pStyle w:val="ConsPlusNormal"/>
        <w:ind w:firstLine="540"/>
        <w:jc w:val="both"/>
        <w:rPr>
          <w:rFonts w:ascii="Times New Roman" w:hAnsi="Times New Roman" w:cs="Times New Roman"/>
          <w:sz w:val="28"/>
          <w:szCs w:val="28"/>
        </w:rPr>
      </w:pP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 xml:space="preserve">9. Прогноз конечных результатов </w:t>
      </w:r>
      <w:r>
        <w:rPr>
          <w:rFonts w:ascii="Times New Roman" w:hAnsi="Times New Roman" w:cs="Times New Roman"/>
          <w:b w:val="0"/>
          <w:sz w:val="28"/>
          <w:szCs w:val="28"/>
        </w:rPr>
        <w:t>муниципаль</w:t>
      </w:r>
      <w:r w:rsidRPr="00B77168">
        <w:rPr>
          <w:rFonts w:ascii="Times New Roman" w:hAnsi="Times New Roman" w:cs="Times New Roman"/>
          <w:b w:val="0"/>
          <w:sz w:val="28"/>
          <w:szCs w:val="28"/>
        </w:rPr>
        <w:t>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Программа носит социальный характер, основным критерием ее 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Реализация </w:t>
      </w:r>
      <w:r>
        <w:rPr>
          <w:rFonts w:ascii="Times New Roman" w:hAnsi="Times New Roman" w:cs="Times New Roman"/>
          <w:sz w:val="28"/>
          <w:szCs w:val="28"/>
        </w:rPr>
        <w:t>муниципаль</w:t>
      </w:r>
      <w:r w:rsidRPr="00B77168">
        <w:rPr>
          <w:rFonts w:ascii="Times New Roman" w:hAnsi="Times New Roman" w:cs="Times New Roman"/>
          <w:sz w:val="28"/>
          <w:szCs w:val="28"/>
        </w:rPr>
        <w:t>ной программы позволит:</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 xml:space="preserve">- переселить из аварийного жилищного фонда </w:t>
      </w:r>
      <w:r w:rsidR="00D333BD">
        <w:rPr>
          <w:rFonts w:ascii="Times New Roman" w:hAnsi="Times New Roman" w:cs="Times New Roman"/>
          <w:sz w:val="28"/>
          <w:szCs w:val="28"/>
        </w:rPr>
        <w:t xml:space="preserve">11 </w:t>
      </w:r>
      <w:r w:rsidRPr="00B77168">
        <w:rPr>
          <w:rFonts w:ascii="Times New Roman" w:hAnsi="Times New Roman" w:cs="Times New Roman"/>
          <w:sz w:val="28"/>
          <w:szCs w:val="28"/>
        </w:rPr>
        <w:t xml:space="preserve">граждан, в том числе: 1 этап (2019 - 2020 годы) - </w:t>
      </w:r>
      <w:r>
        <w:rPr>
          <w:rFonts w:ascii="Times New Roman" w:hAnsi="Times New Roman" w:cs="Times New Roman"/>
          <w:sz w:val="28"/>
          <w:szCs w:val="28"/>
        </w:rPr>
        <w:t>0</w:t>
      </w:r>
      <w:r w:rsidRPr="00B77168">
        <w:rPr>
          <w:rFonts w:ascii="Times New Roman" w:hAnsi="Times New Roman" w:cs="Times New Roman"/>
          <w:sz w:val="28"/>
          <w:szCs w:val="28"/>
        </w:rPr>
        <w:t xml:space="preserve"> граждан, 2 этап (2020 - 2021 годы) - </w:t>
      </w:r>
      <w:r w:rsidR="00D333BD">
        <w:rPr>
          <w:rFonts w:ascii="Times New Roman" w:hAnsi="Times New Roman" w:cs="Times New Roman"/>
          <w:sz w:val="28"/>
          <w:szCs w:val="28"/>
        </w:rPr>
        <w:t>0</w:t>
      </w:r>
      <w:r w:rsidRPr="00B77168">
        <w:rPr>
          <w:rFonts w:ascii="Times New Roman" w:hAnsi="Times New Roman" w:cs="Times New Roman"/>
          <w:sz w:val="28"/>
          <w:szCs w:val="28"/>
        </w:rPr>
        <w:t xml:space="preserve"> граждан, 3 этап (2021 - 2022 годы) - </w:t>
      </w:r>
      <w:r w:rsidR="00EA2AB7">
        <w:rPr>
          <w:rFonts w:ascii="Times New Roman" w:hAnsi="Times New Roman" w:cs="Times New Roman"/>
          <w:sz w:val="28"/>
          <w:szCs w:val="28"/>
        </w:rPr>
        <w:t>8</w:t>
      </w:r>
      <w:r w:rsidRPr="00B77168">
        <w:rPr>
          <w:rFonts w:ascii="Times New Roman" w:hAnsi="Times New Roman" w:cs="Times New Roman"/>
          <w:sz w:val="28"/>
          <w:szCs w:val="28"/>
        </w:rPr>
        <w:t xml:space="preserve"> граждан, 4 этап (2022 - 2023 годы) - </w:t>
      </w:r>
      <w:r w:rsidR="00467041">
        <w:rPr>
          <w:rFonts w:ascii="Times New Roman" w:hAnsi="Times New Roman" w:cs="Times New Roman"/>
          <w:sz w:val="28"/>
          <w:szCs w:val="28"/>
        </w:rPr>
        <w:t>0</w:t>
      </w:r>
      <w:r w:rsidRPr="00B77168">
        <w:rPr>
          <w:rFonts w:ascii="Times New Roman" w:hAnsi="Times New Roman" w:cs="Times New Roman"/>
          <w:sz w:val="28"/>
          <w:szCs w:val="28"/>
        </w:rPr>
        <w:t xml:space="preserve"> граждан, 5 этап (2023 - 2024 годы) - </w:t>
      </w:r>
      <w:r>
        <w:rPr>
          <w:rFonts w:ascii="Times New Roman" w:hAnsi="Times New Roman" w:cs="Times New Roman"/>
          <w:sz w:val="28"/>
          <w:szCs w:val="28"/>
        </w:rPr>
        <w:t>0</w:t>
      </w:r>
      <w:r w:rsidRPr="00B77168">
        <w:rPr>
          <w:rFonts w:ascii="Times New Roman" w:hAnsi="Times New Roman" w:cs="Times New Roman"/>
          <w:sz w:val="28"/>
          <w:szCs w:val="28"/>
        </w:rPr>
        <w:t xml:space="preserve"> граждан; 6 этап (2024 - 01.09.2025) - </w:t>
      </w:r>
      <w:r>
        <w:rPr>
          <w:rFonts w:ascii="Times New Roman" w:hAnsi="Times New Roman" w:cs="Times New Roman"/>
          <w:sz w:val="28"/>
          <w:szCs w:val="28"/>
        </w:rPr>
        <w:t>0 граждан</w:t>
      </w:r>
      <w:r w:rsidRPr="00B77168">
        <w:rPr>
          <w:rFonts w:ascii="Times New Roman" w:hAnsi="Times New Roman" w:cs="Times New Roman"/>
          <w:sz w:val="28"/>
          <w:szCs w:val="28"/>
        </w:rPr>
        <w:t>;</w:t>
      </w:r>
      <w:proofErr w:type="gramEnd"/>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 xml:space="preserve">- ликвидировать аварийный жилищный фонд, признанный непригодным для проживания, - </w:t>
      </w:r>
      <w:r w:rsidR="00D333BD">
        <w:rPr>
          <w:rFonts w:ascii="Times New Roman" w:hAnsi="Times New Roman" w:cs="Times New Roman"/>
          <w:sz w:val="24"/>
          <w:szCs w:val="24"/>
        </w:rPr>
        <w:t>123,1</w:t>
      </w:r>
      <w:r w:rsidR="00D333BD" w:rsidRPr="00023818">
        <w:rPr>
          <w:rFonts w:ascii="Times New Roman" w:hAnsi="Times New Roman" w:cs="Times New Roman"/>
          <w:sz w:val="24"/>
          <w:szCs w:val="24"/>
        </w:rPr>
        <w:t xml:space="preserve"> </w:t>
      </w:r>
      <w:r w:rsidR="00D333BD" w:rsidRPr="004C7D1B">
        <w:rPr>
          <w:rFonts w:ascii="Times New Roman" w:hAnsi="Times New Roman" w:cs="Times New Roman"/>
          <w:sz w:val="24"/>
          <w:szCs w:val="24"/>
        </w:rPr>
        <w:t xml:space="preserve"> </w:t>
      </w:r>
      <w:r w:rsidRPr="00B77168">
        <w:rPr>
          <w:rFonts w:ascii="Times New Roman" w:hAnsi="Times New Roman" w:cs="Times New Roman"/>
          <w:sz w:val="28"/>
          <w:szCs w:val="28"/>
        </w:rPr>
        <w:t xml:space="preserve">кв. метра, в том числе: 1 этап (2019 - 2020 годы)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 м</w:t>
        </w:r>
      </w:smartTag>
      <w:r w:rsidRPr="00B77168">
        <w:rPr>
          <w:rFonts w:ascii="Times New Roman" w:hAnsi="Times New Roman" w:cs="Times New Roman"/>
          <w:sz w:val="28"/>
          <w:szCs w:val="28"/>
        </w:rPr>
        <w:t xml:space="preserve">, 2 этап (2020 - 2021 годы) </w:t>
      </w:r>
      <w:r>
        <w:rPr>
          <w:rFonts w:ascii="Times New Roman" w:hAnsi="Times New Roman" w:cs="Times New Roman"/>
          <w:sz w:val="28"/>
          <w:szCs w:val="28"/>
        </w:rPr>
        <w:t>–</w:t>
      </w:r>
      <w:r w:rsidR="00D333BD">
        <w:rPr>
          <w:rFonts w:ascii="Times New Roman" w:hAnsi="Times New Roman" w:cs="Times New Roman"/>
          <w:sz w:val="28"/>
          <w:szCs w:val="28"/>
        </w:rPr>
        <w:t xml:space="preserve"> 0 </w:t>
      </w:r>
      <w:r w:rsidRPr="00B77168">
        <w:rPr>
          <w:rFonts w:ascii="Times New Roman" w:hAnsi="Times New Roman" w:cs="Times New Roman"/>
          <w:sz w:val="28"/>
          <w:szCs w:val="28"/>
        </w:rPr>
        <w:t xml:space="preserve">кв. м, 3 этап (2021 - 2022 годы) </w:t>
      </w:r>
      <w:r w:rsidR="00467041">
        <w:rPr>
          <w:rFonts w:ascii="Times New Roman" w:hAnsi="Times New Roman" w:cs="Times New Roman"/>
          <w:sz w:val="28"/>
          <w:szCs w:val="28"/>
        </w:rPr>
        <w:t>–</w:t>
      </w:r>
      <w:r w:rsidRPr="00B77168">
        <w:rPr>
          <w:rFonts w:ascii="Times New Roman" w:hAnsi="Times New Roman" w:cs="Times New Roman"/>
          <w:sz w:val="28"/>
          <w:szCs w:val="28"/>
        </w:rPr>
        <w:t xml:space="preserve"> </w:t>
      </w:r>
      <w:r w:rsidR="00467041">
        <w:rPr>
          <w:rFonts w:ascii="Times New Roman" w:hAnsi="Times New Roman" w:cs="Times New Roman"/>
          <w:sz w:val="28"/>
          <w:szCs w:val="28"/>
        </w:rPr>
        <w:t>123,1</w:t>
      </w:r>
      <w:r w:rsidRPr="00B77168">
        <w:rPr>
          <w:rFonts w:ascii="Times New Roman" w:hAnsi="Times New Roman" w:cs="Times New Roman"/>
          <w:sz w:val="28"/>
          <w:szCs w:val="28"/>
        </w:rPr>
        <w:t xml:space="preserve"> кв. м, 4 этап (2022 - 2023 годы) </w:t>
      </w:r>
      <w:r>
        <w:rPr>
          <w:rFonts w:ascii="Times New Roman" w:hAnsi="Times New Roman" w:cs="Times New Roman"/>
          <w:sz w:val="28"/>
          <w:szCs w:val="28"/>
        </w:rPr>
        <w:t>–</w:t>
      </w:r>
      <w:r w:rsidR="00467041">
        <w:rPr>
          <w:rFonts w:ascii="Times New Roman" w:hAnsi="Times New Roman" w:cs="Times New Roman"/>
          <w:sz w:val="28"/>
          <w:szCs w:val="28"/>
        </w:rPr>
        <w:t>0</w:t>
      </w:r>
      <w:r w:rsidR="00D333BD" w:rsidRPr="00023818">
        <w:rPr>
          <w:rFonts w:ascii="Times New Roman" w:hAnsi="Times New Roman" w:cs="Times New Roman"/>
          <w:sz w:val="24"/>
          <w:szCs w:val="24"/>
        </w:rPr>
        <w:t xml:space="preserve"> </w:t>
      </w:r>
      <w:r w:rsidR="00D333BD" w:rsidRPr="004C7D1B">
        <w:rPr>
          <w:rFonts w:ascii="Times New Roman" w:hAnsi="Times New Roman" w:cs="Times New Roman"/>
          <w:sz w:val="24"/>
          <w:szCs w:val="24"/>
        </w:rPr>
        <w:t xml:space="preserve"> </w:t>
      </w:r>
      <w:r w:rsidRPr="00B77168">
        <w:rPr>
          <w:rFonts w:ascii="Times New Roman" w:hAnsi="Times New Roman" w:cs="Times New Roman"/>
          <w:sz w:val="28"/>
          <w:szCs w:val="28"/>
        </w:rPr>
        <w:t xml:space="preserve">кв. м, 5 этап (2023 - 2024 годы)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 м</w:t>
        </w:r>
      </w:smartTag>
      <w:r w:rsidRPr="00B77168">
        <w:rPr>
          <w:rFonts w:ascii="Times New Roman" w:hAnsi="Times New Roman" w:cs="Times New Roman"/>
          <w:sz w:val="28"/>
          <w:szCs w:val="28"/>
        </w:rPr>
        <w:t xml:space="preserve">, 6 этап (2024 - 01.09.2025) - </w:t>
      </w:r>
      <w:smartTag w:uri="urn:schemas-microsoft-com:office:smarttags" w:element="metricconverter">
        <w:smartTagPr>
          <w:attr w:name="ProductID" w:val="0 кв. м"/>
        </w:smartTagPr>
        <w:r>
          <w:rPr>
            <w:rFonts w:ascii="Times New Roman" w:hAnsi="Times New Roman" w:cs="Times New Roman"/>
            <w:sz w:val="28"/>
            <w:szCs w:val="28"/>
          </w:rPr>
          <w:t>0</w:t>
        </w:r>
        <w:r w:rsidRPr="00B77168">
          <w:rPr>
            <w:rFonts w:ascii="Times New Roman" w:hAnsi="Times New Roman" w:cs="Times New Roman"/>
            <w:sz w:val="28"/>
            <w:szCs w:val="28"/>
          </w:rPr>
          <w:t xml:space="preserve"> кв</w:t>
        </w:r>
        <w:proofErr w:type="gramEnd"/>
        <w:r w:rsidRPr="00B77168">
          <w:rPr>
            <w:rFonts w:ascii="Times New Roman" w:hAnsi="Times New Roman" w:cs="Times New Roman"/>
            <w:sz w:val="28"/>
            <w:szCs w:val="28"/>
          </w:rPr>
          <w:t>. м</w:t>
        </w:r>
      </w:smartTag>
      <w:r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Основы реализации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сокращение аварийного жилищного фонда, переселение граждан в благоустроенное жилье;</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стимулирование развития жилищного строительства;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освобождение земельных участков под новую жилую застройку;</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строительство на месте старых зданий высококачественного жилищного фонда с необходимой инженерной и социальной инфраструктурой.</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10. Ресурсное обеспечение реализации</w:t>
      </w:r>
    </w:p>
    <w:p w:rsidR="00B77168" w:rsidRPr="00B77168" w:rsidRDefault="00B77168" w:rsidP="00B77168">
      <w:pPr>
        <w:pStyle w:val="ConsPlusTitle"/>
        <w:jc w:val="center"/>
        <w:rPr>
          <w:rFonts w:ascii="Times New Roman" w:hAnsi="Times New Roman" w:cs="Times New Roman"/>
          <w:sz w:val="28"/>
          <w:szCs w:val="28"/>
        </w:rPr>
      </w:pPr>
      <w:r>
        <w:rPr>
          <w:rFonts w:ascii="Times New Roman" w:hAnsi="Times New Roman" w:cs="Times New Roman"/>
          <w:b w:val="0"/>
          <w:sz w:val="28"/>
          <w:szCs w:val="28"/>
        </w:rPr>
        <w:t>муниципаль</w:t>
      </w:r>
      <w:r w:rsidRPr="00B77168">
        <w:rPr>
          <w:rFonts w:ascii="Times New Roman" w:hAnsi="Times New Roman" w:cs="Times New Roman"/>
          <w:b w:val="0"/>
          <w:sz w:val="28"/>
          <w:szCs w:val="28"/>
        </w:rPr>
        <w:t>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Общий объем финансирования муниципальной программы </w:t>
      </w:r>
      <w:r>
        <w:rPr>
          <w:rFonts w:ascii="Times New Roman" w:hAnsi="Times New Roman" w:cs="Times New Roman"/>
          <w:sz w:val="28"/>
          <w:szCs w:val="28"/>
        </w:rPr>
        <w:t>–</w:t>
      </w:r>
      <w:r w:rsidR="00847733">
        <w:rPr>
          <w:rFonts w:ascii="Times New Roman" w:hAnsi="Times New Roman" w:cs="Times New Roman"/>
          <w:sz w:val="28"/>
          <w:szCs w:val="28"/>
        </w:rPr>
        <w:t xml:space="preserve">58,4                     </w:t>
      </w:r>
      <w:r w:rsidR="00847733">
        <w:rPr>
          <w:rFonts w:ascii="Times New Roman" w:hAnsi="Times New Roman" w:cs="Times New Roman"/>
          <w:sz w:val="28"/>
          <w:szCs w:val="28"/>
        </w:rPr>
        <w:lastRenderedPageBreak/>
        <w:t>тыс</w:t>
      </w:r>
      <w:proofErr w:type="gramStart"/>
      <w:r w:rsidR="00847733">
        <w:rPr>
          <w:rFonts w:ascii="Times New Roman" w:hAnsi="Times New Roman" w:cs="Times New Roman"/>
          <w:sz w:val="28"/>
          <w:szCs w:val="28"/>
        </w:rPr>
        <w:t>.р</w:t>
      </w:r>
      <w:proofErr w:type="gramEnd"/>
      <w:r w:rsidR="00847733">
        <w:rPr>
          <w:rFonts w:ascii="Times New Roman" w:hAnsi="Times New Roman" w:cs="Times New Roman"/>
          <w:sz w:val="28"/>
          <w:szCs w:val="28"/>
        </w:rPr>
        <w:t>ублей</w:t>
      </w:r>
      <w:r w:rsidRPr="00B77168">
        <w:rPr>
          <w:rFonts w:ascii="Times New Roman" w:hAnsi="Times New Roman" w:cs="Times New Roman"/>
          <w:sz w:val="28"/>
          <w:szCs w:val="28"/>
        </w:rPr>
        <w:t xml:space="preserve"> в том числе:</w:t>
      </w:r>
      <w:r w:rsidR="00EA2AB7">
        <w:rPr>
          <w:rFonts w:ascii="Times New Roman" w:hAnsi="Times New Roman" w:cs="Times New Roman"/>
          <w:sz w:val="28"/>
          <w:szCs w:val="28"/>
        </w:rPr>
        <w:t xml:space="preserve"> а счет средств Федерального бюджета- 8926,32707 тыс.рублей;</w:t>
      </w:r>
      <w:r w:rsidRPr="00B77168">
        <w:rPr>
          <w:rFonts w:ascii="Times New Roman" w:hAnsi="Times New Roman" w:cs="Times New Roman"/>
          <w:sz w:val="28"/>
          <w:szCs w:val="28"/>
        </w:rPr>
        <w:t xml:space="preserve"> за счет средств областного бюджета </w:t>
      </w:r>
      <w:r>
        <w:rPr>
          <w:rFonts w:ascii="Times New Roman" w:hAnsi="Times New Roman" w:cs="Times New Roman"/>
          <w:sz w:val="28"/>
          <w:szCs w:val="28"/>
        </w:rPr>
        <w:t>–</w:t>
      </w:r>
      <w:r w:rsidRPr="00B77168">
        <w:rPr>
          <w:rFonts w:ascii="Times New Roman" w:hAnsi="Times New Roman" w:cs="Times New Roman"/>
          <w:sz w:val="28"/>
          <w:szCs w:val="28"/>
        </w:rPr>
        <w:t xml:space="preserve"> </w:t>
      </w:r>
      <w:r w:rsidR="00EA2AB7">
        <w:rPr>
          <w:rFonts w:ascii="Times New Roman" w:hAnsi="Times New Roman" w:cs="Times New Roman"/>
          <w:sz w:val="28"/>
          <w:szCs w:val="28"/>
        </w:rPr>
        <w:t>90,16492</w:t>
      </w:r>
      <w:r w:rsidR="00847733">
        <w:rPr>
          <w:rFonts w:ascii="Times New Roman" w:hAnsi="Times New Roman" w:cs="Times New Roman"/>
          <w:sz w:val="28"/>
          <w:szCs w:val="28"/>
        </w:rPr>
        <w:t xml:space="preserve"> тыс.рублей</w:t>
      </w:r>
      <w:r w:rsidRPr="00B77168">
        <w:rPr>
          <w:rFonts w:ascii="Times New Roman" w:hAnsi="Times New Roman" w:cs="Times New Roman"/>
          <w:sz w:val="28"/>
          <w:szCs w:val="28"/>
        </w:rPr>
        <w:t xml:space="preserve">, за счет средств местного бюджета </w:t>
      </w:r>
      <w:r>
        <w:rPr>
          <w:rFonts w:ascii="Times New Roman" w:hAnsi="Times New Roman" w:cs="Times New Roman"/>
          <w:sz w:val="28"/>
          <w:szCs w:val="28"/>
        </w:rPr>
        <w:t>–</w:t>
      </w:r>
      <w:r w:rsidRPr="00B77168">
        <w:rPr>
          <w:rFonts w:ascii="Times New Roman" w:hAnsi="Times New Roman" w:cs="Times New Roman"/>
          <w:sz w:val="28"/>
          <w:szCs w:val="28"/>
        </w:rPr>
        <w:t xml:space="preserve"> </w:t>
      </w:r>
      <w:r w:rsidR="002E542F">
        <w:rPr>
          <w:rFonts w:ascii="Times New Roman" w:hAnsi="Times New Roman" w:cs="Times New Roman"/>
          <w:sz w:val="28"/>
          <w:szCs w:val="28"/>
        </w:rPr>
        <w:t>0,90165</w:t>
      </w:r>
      <w:r w:rsidR="00847733" w:rsidRPr="00847733">
        <w:rPr>
          <w:rFonts w:ascii="Times New Roman" w:hAnsi="Times New Roman" w:cs="Times New Roman"/>
          <w:sz w:val="28"/>
          <w:szCs w:val="28"/>
        </w:rPr>
        <w:t xml:space="preserve"> </w:t>
      </w:r>
      <w:r w:rsidR="00847733">
        <w:rPr>
          <w:rFonts w:ascii="Times New Roman" w:hAnsi="Times New Roman" w:cs="Times New Roman"/>
          <w:sz w:val="28"/>
          <w:szCs w:val="28"/>
        </w:rPr>
        <w:t>тыс.рублей.</w:t>
      </w:r>
    </w:p>
    <w:p w:rsidR="00B77168" w:rsidRPr="00B77168" w:rsidRDefault="00B77168" w:rsidP="00B77168">
      <w:pPr>
        <w:pStyle w:val="ConsPlusTitle"/>
        <w:jc w:val="center"/>
        <w:outlineLvl w:val="1"/>
        <w:rPr>
          <w:rFonts w:ascii="Times New Roman" w:hAnsi="Times New Roman" w:cs="Times New Roman"/>
          <w:b w:val="0"/>
          <w:sz w:val="28"/>
          <w:szCs w:val="28"/>
        </w:rPr>
      </w:pPr>
      <w:r w:rsidRPr="00B77168">
        <w:rPr>
          <w:rFonts w:ascii="Times New Roman" w:hAnsi="Times New Roman" w:cs="Times New Roman"/>
          <w:b w:val="0"/>
          <w:sz w:val="28"/>
          <w:szCs w:val="28"/>
        </w:rPr>
        <w:t>11. Методика оценки эффективности муниципальной программы</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Методика оценки эффективности реализации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представляет собой механизм контроля выполнения мероприятий государственной программы в зависимости от достижения поставленных целей и задач, эффективности использования бюджетных средств, полноты и своевременности выполнения программных мероприятий.</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Эффективность реализации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оценивается по следующим направлениям:</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1) степень достижения целей и решения задач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в целом;</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2) степень эффективности использования средств областного бюджета;</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3) степень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степени достижения целей и решения задач </w:t>
      </w:r>
      <w:proofErr w:type="gramStart"/>
      <w:r w:rsidRPr="00B77168">
        <w:rPr>
          <w:rFonts w:ascii="Times New Roman" w:hAnsi="Times New Roman" w:cs="Times New Roman"/>
          <w:sz w:val="28"/>
          <w:szCs w:val="28"/>
        </w:rPr>
        <w:t>г</w:t>
      </w:r>
      <w:proofErr w:type="gramEnd"/>
      <w:r w:rsidR="005C02F9" w:rsidRPr="005C02F9">
        <w:rPr>
          <w:rFonts w:ascii="Times New Roman" w:hAnsi="Times New Roman" w:cs="Times New Roman"/>
          <w:sz w:val="28"/>
          <w:szCs w:val="28"/>
        </w:rPr>
        <w:t xml:space="preserve"> муниципальной</w:t>
      </w:r>
      <w:r w:rsidR="005C02F9" w:rsidRPr="00B77168">
        <w:rPr>
          <w:rFonts w:ascii="Times New Roman" w:hAnsi="Times New Roman" w:cs="Times New Roman"/>
          <w:sz w:val="28"/>
          <w:szCs w:val="28"/>
        </w:rPr>
        <w:t xml:space="preserve"> </w:t>
      </w:r>
      <w:r w:rsidRPr="00B77168">
        <w:rPr>
          <w:rFonts w:ascii="Times New Roman" w:hAnsi="Times New Roman" w:cs="Times New Roman"/>
          <w:sz w:val="28"/>
          <w:szCs w:val="28"/>
        </w:rPr>
        <w:t>программы (</w:t>
      </w: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рассчитывается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0"/>
          <w:sz w:val="28"/>
          <w:szCs w:val="28"/>
        </w:rPr>
        <w:drawing>
          <wp:inline distT="0" distB="0" distL="0" distR="0">
            <wp:extent cx="3076575" cy="3810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32" cstate="print"/>
                    <a:srcRect/>
                    <a:stretch>
                      <a:fillRect/>
                    </a:stretch>
                  </pic:blipFill>
                  <pic:spPr bwMode="auto">
                    <a:xfrm>
                      <a:off x="0" y="0"/>
                      <a:ext cx="3076575" cy="381000"/>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плановых значений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к</w:t>
      </w:r>
      <w:proofErr w:type="gramEnd"/>
      <w:r w:rsidRPr="00B77168">
        <w:rPr>
          <w:rFonts w:ascii="Times New Roman" w:hAnsi="Times New Roman" w:cs="Times New Roman"/>
          <w:sz w:val="28"/>
          <w:szCs w:val="28"/>
        </w:rPr>
        <w:t xml:space="preserve"> - количество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(определяется в соответствии с таблицей 1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(не приводится));</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Ф - фактические значения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 рассматриваемый период;</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П</w:t>
      </w:r>
      <w:proofErr w:type="gramEnd"/>
      <w:r w:rsidRPr="00B77168">
        <w:rPr>
          <w:rFonts w:ascii="Times New Roman" w:hAnsi="Times New Roman" w:cs="Times New Roman"/>
          <w:sz w:val="28"/>
          <w:szCs w:val="28"/>
        </w:rPr>
        <w:t xml:space="preserve"> - планируемые значения достижения показателей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 рассматриваемый период (определяются в соответствии с показателями таблицы 1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Оценка эффективности использования средств областного бюджета рассчитывается как:</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7"/>
          <w:sz w:val="28"/>
          <w:szCs w:val="28"/>
        </w:rPr>
        <w:drawing>
          <wp:inline distT="0" distB="0" distL="0" distR="0">
            <wp:extent cx="742950" cy="4953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33"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Э</w:t>
      </w:r>
      <w:r w:rsidRPr="00B77168">
        <w:rPr>
          <w:rFonts w:ascii="Times New Roman" w:hAnsi="Times New Roman" w:cs="Times New Roman"/>
          <w:sz w:val="28"/>
          <w:szCs w:val="28"/>
          <w:vertAlign w:val="subscript"/>
        </w:rPr>
        <w:t>бс</w:t>
      </w:r>
      <w:proofErr w:type="spellEnd"/>
      <w:r w:rsidRPr="00B77168">
        <w:rPr>
          <w:rFonts w:ascii="Times New Roman" w:hAnsi="Times New Roman" w:cs="Times New Roman"/>
          <w:sz w:val="28"/>
          <w:szCs w:val="28"/>
        </w:rPr>
        <w:t xml:space="preserve"> - показатель эффективности использования бюджетных средств;</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целей и решения задач </w:t>
      </w:r>
      <w:r w:rsidR="005C02F9" w:rsidRPr="005C02F9">
        <w:rPr>
          <w:rFonts w:ascii="Times New Roman" w:hAnsi="Times New Roman" w:cs="Times New Roman"/>
          <w:sz w:val="28"/>
          <w:szCs w:val="28"/>
        </w:rPr>
        <w:t>муниципальной</w:t>
      </w:r>
      <w:r w:rsidR="005C02F9" w:rsidRPr="00B77168">
        <w:rPr>
          <w:rFonts w:ascii="Times New Roman" w:hAnsi="Times New Roman" w:cs="Times New Roman"/>
          <w:sz w:val="28"/>
          <w:szCs w:val="28"/>
        </w:rPr>
        <w:t xml:space="preserve"> </w:t>
      </w:r>
      <w:r w:rsidRPr="00B77168">
        <w:rPr>
          <w:rFonts w:ascii="Times New Roman" w:hAnsi="Times New Roman" w:cs="Times New Roman"/>
          <w:sz w:val="28"/>
          <w:szCs w:val="28"/>
        </w:rPr>
        <w:t>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 xml:space="preserve"> - показатель степени выполнения запланированного уровня затрат, </w:t>
      </w:r>
      <w:r w:rsidRPr="00B77168">
        <w:rPr>
          <w:rFonts w:ascii="Times New Roman" w:hAnsi="Times New Roman" w:cs="Times New Roman"/>
          <w:sz w:val="28"/>
          <w:szCs w:val="28"/>
        </w:rPr>
        <w:lastRenderedPageBreak/>
        <w:t>который рассчитывается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093E2E" w:rsidP="00B77168">
      <w:pPr>
        <w:pStyle w:val="ConsPlusNormal"/>
        <w:jc w:val="center"/>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extent cx="685800" cy="40957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4" cstate="print"/>
                    <a:srcRect/>
                    <a:stretch>
                      <a:fillRect/>
                    </a:stretch>
                  </pic:blipFill>
                  <pic:spPr bwMode="auto">
                    <a:xfrm>
                      <a:off x="0" y="0"/>
                      <a:ext cx="685800" cy="409575"/>
                    </a:xfrm>
                    <a:prstGeom prst="rect">
                      <a:avLst/>
                    </a:prstGeom>
                    <a:noFill/>
                    <a:ln w="9525">
                      <a:noFill/>
                      <a:miter lim="800000"/>
                      <a:headEnd/>
                      <a:tailEnd/>
                    </a:ln>
                  </pic:spPr>
                </pic:pic>
              </a:graphicData>
            </a:graphic>
          </wp:inline>
        </w:drawing>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Ф - фактическое использование бюджетных сре</w:t>
      </w:r>
      <w:proofErr w:type="gramStart"/>
      <w:r w:rsidRPr="00B77168">
        <w:rPr>
          <w:rFonts w:ascii="Times New Roman" w:hAnsi="Times New Roman" w:cs="Times New Roman"/>
          <w:sz w:val="28"/>
          <w:szCs w:val="28"/>
        </w:rPr>
        <w:t>дств в р</w:t>
      </w:r>
      <w:proofErr w:type="gramEnd"/>
      <w:r w:rsidRPr="00B77168">
        <w:rPr>
          <w:rFonts w:ascii="Times New Roman" w:hAnsi="Times New Roman" w:cs="Times New Roman"/>
          <w:sz w:val="28"/>
          <w:szCs w:val="28"/>
        </w:rPr>
        <w:t xml:space="preserve">ассматриваемом периоде на реализацию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gramStart"/>
      <w:r w:rsidRPr="00B77168">
        <w:rPr>
          <w:rFonts w:ascii="Times New Roman" w:hAnsi="Times New Roman" w:cs="Times New Roman"/>
          <w:sz w:val="28"/>
          <w:szCs w:val="28"/>
        </w:rPr>
        <w:t>П</w:t>
      </w:r>
      <w:proofErr w:type="gramEnd"/>
      <w:r w:rsidRPr="00B77168">
        <w:rPr>
          <w:rFonts w:ascii="Times New Roman" w:hAnsi="Times New Roman" w:cs="Times New Roman"/>
          <w:sz w:val="28"/>
          <w:szCs w:val="28"/>
        </w:rPr>
        <w:t xml:space="preserve"> - планируемые расходы областного бюджета на реализацию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w:t>
      </w:r>
      <w:proofErr w:type="gramStart"/>
      <w:r w:rsidRPr="00B77168">
        <w:rPr>
          <w:rFonts w:ascii="Times New Roman" w:hAnsi="Times New Roman" w:cs="Times New Roman"/>
          <w:sz w:val="28"/>
          <w:szCs w:val="28"/>
        </w:rPr>
        <w:t xml:space="preserve">степени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roofErr w:type="gramEnd"/>
      <w:r w:rsidRPr="00B77168">
        <w:rPr>
          <w:rFonts w:ascii="Times New Roman" w:hAnsi="Times New Roman" w:cs="Times New Roman"/>
          <w:sz w:val="28"/>
          <w:szCs w:val="28"/>
        </w:rPr>
        <w:t xml:space="preserve"> осуществляется на основе показателей соблюдения установленных сроков начала и завершения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Оценка </w:t>
      </w:r>
      <w:proofErr w:type="gramStart"/>
      <w:r w:rsidRPr="00B77168">
        <w:rPr>
          <w:rFonts w:ascii="Times New Roman" w:hAnsi="Times New Roman" w:cs="Times New Roman"/>
          <w:sz w:val="28"/>
          <w:szCs w:val="28"/>
        </w:rPr>
        <w:t xml:space="preserve">степени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roofErr w:type="gramEnd"/>
      <w:r w:rsidRPr="00B77168">
        <w:rPr>
          <w:rFonts w:ascii="Times New Roman" w:hAnsi="Times New Roman" w:cs="Times New Roman"/>
          <w:sz w:val="28"/>
          <w:szCs w:val="28"/>
        </w:rPr>
        <w:t xml:space="preserve"> производится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jc w:val="center"/>
        <w:rPr>
          <w:rFonts w:ascii="Times New Roman" w:hAnsi="Times New Roman" w:cs="Times New Roman"/>
          <w:sz w:val="28"/>
          <w:szCs w:val="28"/>
        </w:rPr>
      </w:pPr>
      <w:proofErr w:type="spellStart"/>
      <w:r w:rsidRPr="00B77168">
        <w:rPr>
          <w:rFonts w:ascii="Times New Roman" w:hAnsi="Times New Roman" w:cs="Times New Roman"/>
          <w:sz w:val="28"/>
          <w:szCs w:val="28"/>
        </w:rPr>
        <w:t>СС</w:t>
      </w:r>
      <w:r w:rsidRPr="00B77168">
        <w:rPr>
          <w:rFonts w:ascii="Times New Roman" w:hAnsi="Times New Roman" w:cs="Times New Roman"/>
          <w:sz w:val="28"/>
          <w:szCs w:val="28"/>
          <w:vertAlign w:val="subscript"/>
        </w:rPr>
        <w:t>мп</w:t>
      </w:r>
      <w:proofErr w:type="spellEnd"/>
      <w:r w:rsidRPr="00B77168">
        <w:rPr>
          <w:rFonts w:ascii="Times New Roman" w:hAnsi="Times New Roman" w:cs="Times New Roman"/>
          <w:sz w:val="28"/>
          <w:szCs w:val="28"/>
        </w:rPr>
        <w:t xml:space="preserve"> = (</w:t>
      </w: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н</w:t>
      </w:r>
      <w:proofErr w:type="spellEnd"/>
      <w:r w:rsidRPr="00B77168">
        <w:rPr>
          <w:rFonts w:ascii="Times New Roman" w:hAnsi="Times New Roman" w:cs="Times New Roman"/>
          <w:sz w:val="28"/>
          <w:szCs w:val="28"/>
        </w:rPr>
        <w:t xml:space="preserve"> + </w:t>
      </w: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з</w:t>
      </w:r>
      <w:proofErr w:type="spellEnd"/>
      <w:r w:rsidRPr="00B77168">
        <w:rPr>
          <w:rFonts w:ascii="Times New Roman" w:hAnsi="Times New Roman" w:cs="Times New Roman"/>
          <w:sz w:val="28"/>
          <w:szCs w:val="28"/>
        </w:rPr>
        <w:t xml:space="preserve">) / 2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М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100,</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СС</w:t>
      </w:r>
      <w:r w:rsidRPr="00B77168">
        <w:rPr>
          <w:rFonts w:ascii="Times New Roman" w:hAnsi="Times New Roman" w:cs="Times New Roman"/>
          <w:sz w:val="28"/>
          <w:szCs w:val="28"/>
          <w:vertAlign w:val="subscript"/>
        </w:rPr>
        <w:t>мп</w:t>
      </w:r>
      <w:proofErr w:type="spellEnd"/>
      <w:r w:rsidRPr="00B77168">
        <w:rPr>
          <w:rFonts w:ascii="Times New Roman" w:hAnsi="Times New Roman" w:cs="Times New Roman"/>
          <w:sz w:val="28"/>
          <w:szCs w:val="28"/>
        </w:rPr>
        <w:t xml:space="preserve"> - степень своевременности реализации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(процентов);</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н</w:t>
      </w:r>
      <w:proofErr w:type="spellEnd"/>
      <w:r w:rsidRPr="00B77168">
        <w:rPr>
          <w:rFonts w:ascii="Times New Roman" w:hAnsi="Times New Roman" w:cs="Times New Roman"/>
          <w:sz w:val="28"/>
          <w:szCs w:val="28"/>
        </w:rPr>
        <w:t xml:space="preserve"> - количество мероприятий, выполненных с соблюдением установленных плановых сроков начала реализации;</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М</w:t>
      </w:r>
      <w:r w:rsidRPr="00B77168">
        <w:rPr>
          <w:rFonts w:ascii="Times New Roman" w:hAnsi="Times New Roman" w:cs="Times New Roman"/>
          <w:sz w:val="28"/>
          <w:szCs w:val="28"/>
          <w:vertAlign w:val="subscript"/>
        </w:rPr>
        <w:t>з</w:t>
      </w:r>
      <w:proofErr w:type="spellEnd"/>
      <w:r w:rsidRPr="00B77168">
        <w:rPr>
          <w:rFonts w:ascii="Times New Roman" w:hAnsi="Times New Roman" w:cs="Times New Roman"/>
          <w:sz w:val="28"/>
          <w:szCs w:val="28"/>
        </w:rPr>
        <w:t xml:space="preserve"> - количество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завершенных с соблюдением установленных сроков;</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М - количество мероприятий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 (определяется на основании данных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 xml:space="preserve">Уровень интегральной оценки эффективности в целом по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программе определяется по формуле:</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jc w:val="center"/>
        <w:rPr>
          <w:rFonts w:ascii="Times New Roman" w:hAnsi="Times New Roman" w:cs="Times New Roman"/>
          <w:sz w:val="28"/>
          <w:szCs w:val="28"/>
        </w:rPr>
      </w:pPr>
      <w:r w:rsidRPr="00B77168">
        <w:rPr>
          <w:rFonts w:ascii="Times New Roman" w:hAnsi="Times New Roman" w:cs="Times New Roman"/>
          <w:sz w:val="28"/>
          <w:szCs w:val="28"/>
        </w:rPr>
        <w:t>О</w:t>
      </w:r>
      <w:r w:rsidRPr="00B77168">
        <w:rPr>
          <w:rFonts w:ascii="Times New Roman" w:hAnsi="Times New Roman" w:cs="Times New Roman"/>
          <w:sz w:val="28"/>
          <w:szCs w:val="28"/>
          <w:vertAlign w:val="subscript"/>
        </w:rPr>
        <w:t>п</w:t>
      </w:r>
      <w:r w:rsidRPr="00B77168">
        <w:rPr>
          <w:rFonts w:ascii="Times New Roman" w:hAnsi="Times New Roman" w:cs="Times New Roman"/>
          <w:sz w:val="28"/>
          <w:szCs w:val="28"/>
        </w:rPr>
        <w:t xml:space="preserve"> = 0,7 </w:t>
      </w: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+ 0,3 </w:t>
      </w:r>
      <w:proofErr w:type="spellStart"/>
      <w:r w:rsidRPr="00B77168">
        <w:rPr>
          <w:rFonts w:ascii="Times New Roman" w:hAnsi="Times New Roman" w:cs="Times New Roman"/>
          <w:sz w:val="28"/>
          <w:szCs w:val="28"/>
        </w:rPr>
        <w:t>x</w:t>
      </w:r>
      <w:proofErr w:type="spellEnd"/>
      <w:r w:rsidRPr="00B77168">
        <w:rPr>
          <w:rFonts w:ascii="Times New Roman" w:hAnsi="Times New Roman" w:cs="Times New Roman"/>
          <w:sz w:val="28"/>
          <w:szCs w:val="28"/>
        </w:rPr>
        <w:t xml:space="preserve"> </w:t>
      </w: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r w:rsidRPr="00B77168">
        <w:rPr>
          <w:rFonts w:ascii="Times New Roman" w:hAnsi="Times New Roman" w:cs="Times New Roman"/>
          <w:sz w:val="28"/>
          <w:szCs w:val="28"/>
        </w:rPr>
        <w:t>где:</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Д</w:t>
      </w:r>
      <w:r w:rsidRPr="00B77168">
        <w:rPr>
          <w:rFonts w:ascii="Times New Roman" w:hAnsi="Times New Roman" w:cs="Times New Roman"/>
          <w:sz w:val="28"/>
          <w:szCs w:val="28"/>
          <w:vertAlign w:val="subscript"/>
        </w:rPr>
        <w:t>зп</w:t>
      </w:r>
      <w:proofErr w:type="spellEnd"/>
      <w:r w:rsidRPr="00B77168">
        <w:rPr>
          <w:rFonts w:ascii="Times New Roman" w:hAnsi="Times New Roman" w:cs="Times New Roman"/>
          <w:sz w:val="28"/>
          <w:szCs w:val="28"/>
        </w:rPr>
        <w:t xml:space="preserve"> - показатель достижения плановых значений показателей (индикаторов) </w:t>
      </w:r>
      <w:r w:rsidR="005C02F9" w:rsidRPr="005C02F9">
        <w:rPr>
          <w:rFonts w:ascii="Times New Roman" w:hAnsi="Times New Roman" w:cs="Times New Roman"/>
          <w:sz w:val="28"/>
          <w:szCs w:val="28"/>
        </w:rPr>
        <w:t>муниципальной</w:t>
      </w:r>
      <w:r w:rsidRPr="00B77168">
        <w:rPr>
          <w:rFonts w:ascii="Times New Roman" w:hAnsi="Times New Roman" w:cs="Times New Roman"/>
          <w:sz w:val="28"/>
          <w:szCs w:val="28"/>
        </w:rPr>
        <w:t xml:space="preserve"> программы;</w:t>
      </w:r>
    </w:p>
    <w:p w:rsidR="00B77168" w:rsidRPr="00B77168" w:rsidRDefault="00B77168" w:rsidP="00B77168">
      <w:pPr>
        <w:pStyle w:val="ConsPlusNormal"/>
        <w:ind w:firstLine="540"/>
        <w:jc w:val="both"/>
        <w:rPr>
          <w:rFonts w:ascii="Times New Roman" w:hAnsi="Times New Roman" w:cs="Times New Roman"/>
          <w:sz w:val="28"/>
          <w:szCs w:val="28"/>
        </w:rPr>
      </w:pPr>
      <w:proofErr w:type="spellStart"/>
      <w:r w:rsidRPr="00B77168">
        <w:rPr>
          <w:rFonts w:ascii="Times New Roman" w:hAnsi="Times New Roman" w:cs="Times New Roman"/>
          <w:sz w:val="28"/>
          <w:szCs w:val="28"/>
        </w:rPr>
        <w:t>С</w:t>
      </w:r>
      <w:r w:rsidRPr="00B77168">
        <w:rPr>
          <w:rFonts w:ascii="Times New Roman" w:hAnsi="Times New Roman" w:cs="Times New Roman"/>
          <w:sz w:val="28"/>
          <w:szCs w:val="28"/>
          <w:vertAlign w:val="subscript"/>
        </w:rPr>
        <w:t>зуз</w:t>
      </w:r>
      <w:proofErr w:type="spellEnd"/>
      <w:r w:rsidRPr="00B77168">
        <w:rPr>
          <w:rFonts w:ascii="Times New Roman" w:hAnsi="Times New Roman" w:cs="Times New Roman"/>
          <w:sz w:val="28"/>
          <w:szCs w:val="28"/>
        </w:rPr>
        <w:t xml:space="preserve"> - оценка степени исполнения запланированного уровня расходов.</w:t>
      </w:r>
    </w:p>
    <w:p w:rsidR="00B77168" w:rsidRPr="00B77168" w:rsidRDefault="005C02F9" w:rsidP="00B771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5C02F9">
        <w:rPr>
          <w:rFonts w:ascii="Times New Roman" w:hAnsi="Times New Roman" w:cs="Times New Roman"/>
          <w:sz w:val="28"/>
          <w:szCs w:val="28"/>
        </w:rPr>
        <w:t>униципальной</w:t>
      </w:r>
      <w:r w:rsidR="00B77168" w:rsidRPr="00B77168">
        <w:rPr>
          <w:rFonts w:ascii="Times New Roman" w:hAnsi="Times New Roman" w:cs="Times New Roman"/>
          <w:sz w:val="28"/>
          <w:szCs w:val="28"/>
        </w:rPr>
        <w:t xml:space="preserve"> программа считается эффективной в случае достижения следующего значения показателя: </w:t>
      </w:r>
      <w:r w:rsidR="00093E2E">
        <w:rPr>
          <w:rFonts w:ascii="Times New Roman" w:hAnsi="Times New Roman" w:cs="Times New Roman"/>
          <w:noProof/>
          <w:position w:val="-4"/>
          <w:sz w:val="28"/>
          <w:szCs w:val="28"/>
        </w:rPr>
        <w:drawing>
          <wp:inline distT="0" distB="0" distL="0" distR="0">
            <wp:extent cx="771525" cy="190500"/>
            <wp:effectExtent l="1905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5" cstate="print"/>
                    <a:srcRect/>
                    <a:stretch>
                      <a:fillRect/>
                    </a:stretch>
                  </pic:blipFill>
                  <pic:spPr bwMode="auto">
                    <a:xfrm>
                      <a:off x="0" y="0"/>
                      <a:ext cx="771525" cy="190500"/>
                    </a:xfrm>
                    <a:prstGeom prst="rect">
                      <a:avLst/>
                    </a:prstGeom>
                    <a:noFill/>
                    <a:ln w="9525">
                      <a:noFill/>
                      <a:miter lim="800000"/>
                      <a:headEnd/>
                      <a:tailEnd/>
                    </a:ln>
                  </pic:spPr>
                </pic:pic>
              </a:graphicData>
            </a:graphic>
          </wp:inline>
        </w:drawing>
      </w:r>
      <w:r w:rsidR="00B77168" w:rsidRPr="00B77168">
        <w:rPr>
          <w:rFonts w:ascii="Times New Roman" w:hAnsi="Times New Roman" w:cs="Times New Roman"/>
          <w:sz w:val="28"/>
          <w:szCs w:val="28"/>
        </w:rPr>
        <w:t>.</w:t>
      </w: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p>
    <w:p w:rsidR="00B77168" w:rsidRPr="00B77168" w:rsidRDefault="00B77168"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Pr="00B77168" w:rsidRDefault="004A0C55" w:rsidP="00B77168">
      <w:pPr>
        <w:pStyle w:val="ConsPlusNormal"/>
        <w:ind w:firstLine="540"/>
        <w:jc w:val="both"/>
        <w:rPr>
          <w:rFonts w:ascii="Times New Roman" w:hAnsi="Times New Roman" w:cs="Times New Roman"/>
          <w:sz w:val="28"/>
          <w:szCs w:val="28"/>
        </w:rPr>
      </w:pPr>
    </w:p>
    <w:p w:rsidR="004A0C55" w:rsidRDefault="004A0C55" w:rsidP="008E3174">
      <w:pPr>
        <w:pStyle w:val="ConsPlusNormal"/>
        <w:ind w:firstLine="540"/>
        <w:jc w:val="both"/>
        <w:rPr>
          <w:rFonts w:ascii="Times New Roman" w:hAnsi="Times New Roman" w:cs="Times New Roman"/>
          <w:sz w:val="28"/>
          <w:szCs w:val="28"/>
        </w:rPr>
      </w:pPr>
    </w:p>
    <w:p w:rsidR="005C02F9" w:rsidRPr="008E3174" w:rsidRDefault="005C02F9" w:rsidP="006A38B5">
      <w:pPr>
        <w:pStyle w:val="ConsPlusNormal"/>
        <w:jc w:val="both"/>
        <w:rPr>
          <w:rFonts w:ascii="Times New Roman" w:hAnsi="Times New Roman" w:cs="Times New Roman"/>
          <w:sz w:val="28"/>
          <w:szCs w:val="28"/>
        </w:rPr>
      </w:pPr>
    </w:p>
    <w:p w:rsidR="000F4FE3" w:rsidRPr="008E3174" w:rsidRDefault="000F4FE3" w:rsidP="008E3174">
      <w:pPr>
        <w:pStyle w:val="ConsPlusNormal"/>
        <w:ind w:firstLine="540"/>
        <w:jc w:val="both"/>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B850AE" w:rsidRDefault="00B850AE" w:rsidP="008E3174">
      <w:pPr>
        <w:pStyle w:val="ConsPlusNormal"/>
        <w:jc w:val="right"/>
        <w:outlineLvl w:val="1"/>
        <w:rPr>
          <w:rFonts w:ascii="Times New Roman" w:hAnsi="Times New Roman" w:cs="Times New Roman"/>
          <w:sz w:val="28"/>
          <w:szCs w:val="28"/>
        </w:rPr>
      </w:pPr>
    </w:p>
    <w:p w:rsidR="000F4FE3" w:rsidRDefault="00F074F6" w:rsidP="008E3174">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r w:rsidR="000F4FE3" w:rsidRPr="008E3174">
        <w:rPr>
          <w:rFonts w:ascii="Times New Roman" w:hAnsi="Times New Roman" w:cs="Times New Roman"/>
          <w:sz w:val="28"/>
          <w:szCs w:val="28"/>
        </w:rPr>
        <w:lastRenderedPageBreak/>
        <w:t xml:space="preserve">Приложение </w:t>
      </w:r>
      <w:r w:rsidR="004A0C55">
        <w:rPr>
          <w:rFonts w:ascii="Times New Roman" w:hAnsi="Times New Roman" w:cs="Times New Roman"/>
          <w:sz w:val="28"/>
          <w:szCs w:val="28"/>
        </w:rPr>
        <w:t>№</w:t>
      </w:r>
      <w:r w:rsidR="000F4FE3" w:rsidRPr="008E3174">
        <w:rPr>
          <w:rFonts w:ascii="Times New Roman" w:hAnsi="Times New Roman" w:cs="Times New Roman"/>
          <w:sz w:val="28"/>
          <w:szCs w:val="28"/>
        </w:rPr>
        <w:t xml:space="preserve"> 1</w:t>
      </w:r>
    </w:p>
    <w:p w:rsidR="004A0C55" w:rsidRPr="008E3174" w:rsidRDefault="004A0C55" w:rsidP="008E3174">
      <w:pPr>
        <w:pStyle w:val="ConsPlusNormal"/>
        <w:jc w:val="right"/>
        <w:outlineLvl w:val="1"/>
        <w:rPr>
          <w:rFonts w:ascii="Times New Roman" w:hAnsi="Times New Roman" w:cs="Times New Roman"/>
          <w:sz w:val="28"/>
          <w:szCs w:val="28"/>
        </w:rPr>
      </w:pPr>
    </w:p>
    <w:p w:rsidR="000F4FE3" w:rsidRPr="008E3174" w:rsidRDefault="004A0C55" w:rsidP="008E3174">
      <w:pPr>
        <w:pStyle w:val="ConsPlusTitle"/>
        <w:jc w:val="center"/>
        <w:rPr>
          <w:rFonts w:ascii="Times New Roman" w:hAnsi="Times New Roman" w:cs="Times New Roman"/>
          <w:b w:val="0"/>
          <w:sz w:val="28"/>
          <w:szCs w:val="28"/>
        </w:rPr>
      </w:pPr>
      <w:bookmarkStart w:id="1" w:name="P438"/>
      <w:bookmarkEnd w:id="1"/>
      <w:r>
        <w:rPr>
          <w:rFonts w:ascii="Times New Roman" w:hAnsi="Times New Roman" w:cs="Times New Roman"/>
          <w:b w:val="0"/>
          <w:sz w:val="28"/>
          <w:szCs w:val="28"/>
        </w:rPr>
        <w:t>Перечень многоквартирных домов, признанных в установленном порядке до 01 января 2017 года аварийными и подлежащими сносу и реконструкции в связи с физическим износом в процессе их эксплуатации</w:t>
      </w:r>
    </w:p>
    <w:p w:rsidR="004A0C55" w:rsidRDefault="004A0C55" w:rsidP="008E3174">
      <w:pPr>
        <w:spacing w:after="0" w:line="240" w:lineRule="auto"/>
        <w:rPr>
          <w:rFonts w:ascii="Times New Roman" w:hAnsi="Times New Roman"/>
          <w:sz w:val="28"/>
          <w:szCs w:val="28"/>
        </w:rPr>
      </w:pPr>
    </w:p>
    <w:p w:rsidR="000C76E4" w:rsidRDefault="000C76E4" w:rsidP="008E3174">
      <w:pPr>
        <w:spacing w:after="0" w:line="240" w:lineRule="auto"/>
        <w:rPr>
          <w:rFonts w:ascii="Times New Roman" w:hAnsi="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20"/>
        <w:gridCol w:w="1665"/>
        <w:gridCol w:w="2112"/>
        <w:gridCol w:w="1170"/>
        <w:gridCol w:w="1041"/>
        <w:gridCol w:w="1590"/>
      </w:tblGrid>
      <w:tr w:rsidR="000C76E4" w:rsidRPr="00F074F6" w:rsidTr="00F074F6">
        <w:tc>
          <w:tcPr>
            <w:tcW w:w="540"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 xml:space="preserve">№ </w:t>
            </w:r>
            <w:proofErr w:type="spellStart"/>
            <w:proofErr w:type="gramStart"/>
            <w:r w:rsidRPr="00F074F6">
              <w:rPr>
                <w:rFonts w:ascii="Times New Roman" w:hAnsi="Times New Roman"/>
                <w:sz w:val="24"/>
                <w:szCs w:val="24"/>
              </w:rPr>
              <w:t>п</w:t>
            </w:r>
            <w:proofErr w:type="spellEnd"/>
            <w:proofErr w:type="gramEnd"/>
            <w:r w:rsidRPr="00F074F6">
              <w:rPr>
                <w:rFonts w:ascii="Times New Roman" w:hAnsi="Times New Roman"/>
                <w:sz w:val="24"/>
                <w:szCs w:val="24"/>
              </w:rPr>
              <w:t>/</w:t>
            </w:r>
            <w:proofErr w:type="spellStart"/>
            <w:r w:rsidRPr="00F074F6">
              <w:rPr>
                <w:rFonts w:ascii="Times New Roman" w:hAnsi="Times New Roman"/>
                <w:sz w:val="24"/>
                <w:szCs w:val="24"/>
              </w:rPr>
              <w:t>п</w:t>
            </w:r>
            <w:proofErr w:type="spellEnd"/>
          </w:p>
        </w:tc>
        <w:tc>
          <w:tcPr>
            <w:tcW w:w="2520"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665"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0C76E4" w:rsidRPr="00F074F6" w:rsidRDefault="000C76E4" w:rsidP="00B11AA2">
            <w:pPr>
              <w:spacing w:after="0" w:line="240" w:lineRule="auto"/>
              <w:jc w:val="center"/>
              <w:rPr>
                <w:rFonts w:ascii="Times New Roman" w:hAnsi="Times New Roman"/>
                <w:sz w:val="24"/>
                <w:szCs w:val="24"/>
              </w:rPr>
            </w:pPr>
            <w:r w:rsidRPr="00F074F6">
              <w:rPr>
                <w:rFonts w:ascii="Times New Roman" w:hAnsi="Times New Roman"/>
                <w:sz w:val="24"/>
                <w:szCs w:val="24"/>
              </w:rPr>
              <w:t xml:space="preserve">Сведения об аварийном жилищном фонде, подлежащем расселению </w:t>
            </w:r>
          </w:p>
        </w:tc>
        <w:tc>
          <w:tcPr>
            <w:tcW w:w="159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0C76E4" w:rsidRPr="00F074F6" w:rsidTr="00F074F6">
        <w:tc>
          <w:tcPr>
            <w:tcW w:w="540" w:type="dxa"/>
            <w:vMerge/>
          </w:tcPr>
          <w:p w:rsidR="000C76E4" w:rsidRPr="00F074F6" w:rsidRDefault="000C76E4" w:rsidP="00F074F6">
            <w:pPr>
              <w:spacing w:after="0" w:line="240" w:lineRule="auto"/>
              <w:jc w:val="center"/>
              <w:rPr>
                <w:rFonts w:ascii="Times New Roman" w:hAnsi="Times New Roman"/>
                <w:sz w:val="24"/>
                <w:szCs w:val="24"/>
              </w:rPr>
            </w:pPr>
          </w:p>
        </w:tc>
        <w:tc>
          <w:tcPr>
            <w:tcW w:w="2520" w:type="dxa"/>
            <w:vMerge/>
          </w:tcPr>
          <w:p w:rsidR="000C76E4" w:rsidRPr="00F074F6" w:rsidRDefault="000C76E4" w:rsidP="00F074F6">
            <w:pPr>
              <w:spacing w:after="0" w:line="240" w:lineRule="auto"/>
              <w:jc w:val="center"/>
              <w:rPr>
                <w:rFonts w:ascii="Times New Roman" w:hAnsi="Times New Roman"/>
                <w:sz w:val="24"/>
                <w:szCs w:val="24"/>
              </w:rPr>
            </w:pPr>
          </w:p>
        </w:tc>
        <w:tc>
          <w:tcPr>
            <w:tcW w:w="1665" w:type="dxa"/>
            <w:vMerge/>
          </w:tcPr>
          <w:p w:rsidR="000C76E4" w:rsidRPr="00F074F6" w:rsidRDefault="000C76E4" w:rsidP="00F074F6">
            <w:pPr>
              <w:spacing w:after="0" w:line="240" w:lineRule="auto"/>
              <w:jc w:val="center"/>
              <w:rPr>
                <w:rFonts w:ascii="Times New Roman" w:hAnsi="Times New Roman"/>
                <w:sz w:val="24"/>
                <w:szCs w:val="24"/>
              </w:rPr>
            </w:pPr>
          </w:p>
        </w:tc>
        <w:tc>
          <w:tcPr>
            <w:tcW w:w="2112" w:type="dxa"/>
            <w:vMerge/>
          </w:tcPr>
          <w:p w:rsidR="000C76E4" w:rsidRPr="00F074F6" w:rsidRDefault="000C76E4" w:rsidP="00F074F6">
            <w:pPr>
              <w:spacing w:after="0" w:line="240" w:lineRule="auto"/>
              <w:jc w:val="center"/>
              <w:rPr>
                <w:rFonts w:ascii="Times New Roman" w:hAnsi="Times New Roman"/>
                <w:sz w:val="24"/>
                <w:szCs w:val="24"/>
              </w:rPr>
            </w:pPr>
          </w:p>
        </w:tc>
        <w:tc>
          <w:tcPr>
            <w:tcW w:w="117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площадь, кв.м.</w:t>
            </w:r>
          </w:p>
        </w:tc>
        <w:tc>
          <w:tcPr>
            <w:tcW w:w="1041"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0C76E4" w:rsidRPr="00F074F6" w:rsidRDefault="000C76E4" w:rsidP="00F074F6">
            <w:pPr>
              <w:spacing w:after="0" w:line="240" w:lineRule="auto"/>
              <w:jc w:val="center"/>
              <w:rPr>
                <w:rFonts w:ascii="Times New Roman" w:hAnsi="Times New Roman"/>
                <w:sz w:val="24"/>
                <w:szCs w:val="24"/>
              </w:rPr>
            </w:pPr>
          </w:p>
        </w:tc>
      </w:tr>
      <w:tr w:rsidR="000C76E4" w:rsidRPr="00F074F6" w:rsidTr="00F074F6">
        <w:tc>
          <w:tcPr>
            <w:tcW w:w="54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52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665"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0C76E4" w:rsidRPr="00F074F6" w:rsidRDefault="000C76E4" w:rsidP="00F074F6">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0C76E4" w:rsidRPr="00F074F6" w:rsidTr="00F074F6">
        <w:tc>
          <w:tcPr>
            <w:tcW w:w="6837" w:type="dxa"/>
            <w:gridSpan w:val="4"/>
          </w:tcPr>
          <w:p w:rsidR="000C76E4" w:rsidRPr="00F074F6" w:rsidRDefault="007E708E" w:rsidP="00D333BD">
            <w:pPr>
              <w:spacing w:after="0" w:line="240" w:lineRule="auto"/>
              <w:rPr>
                <w:rFonts w:ascii="Times New Roman" w:hAnsi="Times New Roman"/>
                <w:sz w:val="24"/>
                <w:szCs w:val="24"/>
              </w:rPr>
            </w:pPr>
            <w:r w:rsidRPr="00F074F6">
              <w:rPr>
                <w:rFonts w:ascii="Times New Roman" w:hAnsi="Times New Roman"/>
                <w:sz w:val="24"/>
                <w:szCs w:val="24"/>
              </w:rPr>
              <w:t>Итого по муниципальному образованию «</w:t>
            </w:r>
            <w:r w:rsidR="00D333BD">
              <w:rPr>
                <w:rFonts w:ascii="Times New Roman" w:hAnsi="Times New Roman"/>
                <w:sz w:val="24"/>
                <w:szCs w:val="24"/>
              </w:rPr>
              <w:t xml:space="preserve">Птичнинское сельское </w:t>
            </w:r>
            <w:r w:rsidRPr="00F074F6">
              <w:rPr>
                <w:rFonts w:ascii="Times New Roman" w:hAnsi="Times New Roman"/>
                <w:sz w:val="24"/>
                <w:szCs w:val="24"/>
              </w:rPr>
              <w:t xml:space="preserve"> поселение»</w:t>
            </w:r>
          </w:p>
        </w:tc>
        <w:tc>
          <w:tcPr>
            <w:tcW w:w="1170" w:type="dxa"/>
            <w:tcBorders>
              <w:top w:val="nil"/>
              <w:bottom w:val="nil"/>
            </w:tcBorders>
            <w:shd w:val="clear" w:color="auto" w:fill="auto"/>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1041" w:type="dxa"/>
            <w:tcBorders>
              <w:top w:val="nil"/>
              <w:bottom w:val="nil"/>
            </w:tcBorders>
            <w:shd w:val="clear" w:color="auto" w:fill="auto"/>
          </w:tcPr>
          <w:p w:rsidR="000C76E4" w:rsidRPr="00F074F6" w:rsidRDefault="007E041B" w:rsidP="00F074F6">
            <w:pPr>
              <w:spacing w:after="0" w:line="240" w:lineRule="auto"/>
              <w:jc w:val="center"/>
              <w:rPr>
                <w:rFonts w:ascii="Times New Roman" w:hAnsi="Times New Roman"/>
                <w:sz w:val="24"/>
                <w:szCs w:val="24"/>
              </w:rPr>
            </w:pPr>
            <w:r w:rsidRPr="00F074F6">
              <w:rPr>
                <w:rFonts w:ascii="Times New Roman" w:hAnsi="Times New Roman"/>
                <w:sz w:val="24"/>
                <w:szCs w:val="24"/>
              </w:rPr>
              <w:t>1</w:t>
            </w:r>
            <w:r w:rsidR="00D333BD">
              <w:rPr>
                <w:rFonts w:ascii="Times New Roman" w:hAnsi="Times New Roman"/>
                <w:sz w:val="24"/>
                <w:szCs w:val="24"/>
              </w:rPr>
              <w:t>1</w:t>
            </w:r>
          </w:p>
        </w:tc>
        <w:tc>
          <w:tcPr>
            <w:tcW w:w="1590" w:type="dxa"/>
            <w:tcBorders>
              <w:top w:val="nil"/>
              <w:bottom w:val="nil"/>
            </w:tcBorders>
            <w:shd w:val="clear" w:color="auto" w:fill="auto"/>
          </w:tcPr>
          <w:p w:rsidR="000C76E4" w:rsidRPr="00F074F6" w:rsidRDefault="000C76E4" w:rsidP="00F074F6">
            <w:pPr>
              <w:spacing w:after="0" w:line="240" w:lineRule="auto"/>
              <w:rPr>
                <w:rFonts w:ascii="Times New Roman" w:hAnsi="Times New Roman"/>
                <w:sz w:val="24"/>
                <w:szCs w:val="24"/>
              </w:rPr>
            </w:pPr>
          </w:p>
        </w:tc>
      </w:tr>
      <w:tr w:rsidR="000C76E4" w:rsidRPr="00F074F6" w:rsidTr="00F074F6">
        <w:tc>
          <w:tcPr>
            <w:tcW w:w="540" w:type="dxa"/>
          </w:tcPr>
          <w:p w:rsidR="000C76E4" w:rsidRPr="00F074F6" w:rsidRDefault="00C0714B" w:rsidP="00F074F6">
            <w:pPr>
              <w:spacing w:after="0" w:line="240" w:lineRule="auto"/>
              <w:rPr>
                <w:rFonts w:ascii="Times New Roman" w:hAnsi="Times New Roman"/>
                <w:sz w:val="24"/>
                <w:szCs w:val="24"/>
              </w:rPr>
            </w:pPr>
            <w:r w:rsidRPr="00F074F6">
              <w:rPr>
                <w:rFonts w:ascii="Times New Roman" w:hAnsi="Times New Roman"/>
                <w:sz w:val="24"/>
                <w:szCs w:val="24"/>
              </w:rPr>
              <w:t>1</w:t>
            </w:r>
          </w:p>
        </w:tc>
        <w:tc>
          <w:tcPr>
            <w:tcW w:w="2520" w:type="dxa"/>
          </w:tcPr>
          <w:p w:rsidR="000C76E4" w:rsidRPr="00F074F6" w:rsidRDefault="00D333BD" w:rsidP="00F074F6">
            <w:pPr>
              <w:spacing w:after="0" w:line="240" w:lineRule="auto"/>
              <w:rPr>
                <w:rFonts w:ascii="Times New Roman" w:hAnsi="Times New Roman"/>
                <w:sz w:val="24"/>
                <w:szCs w:val="24"/>
              </w:rPr>
            </w:pPr>
            <w:r>
              <w:rPr>
                <w:rFonts w:ascii="Times New Roman" w:hAnsi="Times New Roman"/>
                <w:sz w:val="24"/>
                <w:szCs w:val="24"/>
              </w:rPr>
              <w:t xml:space="preserve">с. Птичник, ул. </w:t>
            </w:r>
            <w:proofErr w:type="gramStart"/>
            <w:r>
              <w:rPr>
                <w:rFonts w:ascii="Times New Roman" w:hAnsi="Times New Roman"/>
                <w:sz w:val="24"/>
                <w:szCs w:val="24"/>
              </w:rPr>
              <w:t>Центральная</w:t>
            </w:r>
            <w:proofErr w:type="gramEnd"/>
            <w:r>
              <w:rPr>
                <w:rFonts w:ascii="Times New Roman" w:hAnsi="Times New Roman"/>
                <w:sz w:val="24"/>
                <w:szCs w:val="24"/>
              </w:rPr>
              <w:t>, 13</w:t>
            </w:r>
          </w:p>
        </w:tc>
        <w:tc>
          <w:tcPr>
            <w:tcW w:w="1665" w:type="dxa"/>
          </w:tcPr>
          <w:p w:rsidR="000C76E4" w:rsidRPr="00F074F6" w:rsidRDefault="00C0714B" w:rsidP="00F074F6">
            <w:pPr>
              <w:spacing w:after="0" w:line="240" w:lineRule="auto"/>
              <w:jc w:val="center"/>
              <w:rPr>
                <w:rFonts w:ascii="Times New Roman" w:hAnsi="Times New Roman"/>
                <w:sz w:val="24"/>
                <w:szCs w:val="24"/>
              </w:rPr>
            </w:pPr>
            <w:r w:rsidRPr="00F074F6">
              <w:rPr>
                <w:rFonts w:ascii="Times New Roman" w:hAnsi="Times New Roman"/>
                <w:sz w:val="24"/>
                <w:szCs w:val="24"/>
              </w:rPr>
              <w:t>19</w:t>
            </w:r>
            <w:r w:rsidR="00DA22AF">
              <w:rPr>
                <w:rFonts w:ascii="Times New Roman" w:hAnsi="Times New Roman"/>
                <w:sz w:val="24"/>
                <w:szCs w:val="24"/>
              </w:rPr>
              <w:t>36</w:t>
            </w:r>
          </w:p>
        </w:tc>
        <w:tc>
          <w:tcPr>
            <w:tcW w:w="2112"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15.11.2016</w:t>
            </w:r>
          </w:p>
        </w:tc>
        <w:tc>
          <w:tcPr>
            <w:tcW w:w="1170"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123,1</w:t>
            </w:r>
            <w:r w:rsidRPr="00023818">
              <w:rPr>
                <w:rFonts w:ascii="Times New Roman" w:hAnsi="Times New Roman"/>
                <w:sz w:val="24"/>
                <w:szCs w:val="24"/>
              </w:rPr>
              <w:t xml:space="preserve"> </w:t>
            </w:r>
            <w:r w:rsidRPr="004C7D1B">
              <w:rPr>
                <w:rFonts w:ascii="Times New Roman" w:hAnsi="Times New Roman"/>
                <w:sz w:val="24"/>
                <w:szCs w:val="24"/>
              </w:rPr>
              <w:t xml:space="preserve"> </w:t>
            </w:r>
          </w:p>
        </w:tc>
        <w:tc>
          <w:tcPr>
            <w:tcW w:w="1041" w:type="dxa"/>
          </w:tcPr>
          <w:p w:rsidR="000C76E4" w:rsidRPr="00F074F6" w:rsidRDefault="00D333BD" w:rsidP="00F074F6">
            <w:pPr>
              <w:spacing w:after="0" w:line="240" w:lineRule="auto"/>
              <w:jc w:val="center"/>
              <w:rPr>
                <w:rFonts w:ascii="Times New Roman" w:hAnsi="Times New Roman"/>
                <w:sz w:val="24"/>
                <w:szCs w:val="24"/>
              </w:rPr>
            </w:pPr>
            <w:r>
              <w:rPr>
                <w:rFonts w:ascii="Times New Roman" w:hAnsi="Times New Roman"/>
                <w:sz w:val="24"/>
                <w:szCs w:val="24"/>
              </w:rPr>
              <w:t>11</w:t>
            </w:r>
          </w:p>
        </w:tc>
        <w:tc>
          <w:tcPr>
            <w:tcW w:w="1590" w:type="dxa"/>
          </w:tcPr>
          <w:p w:rsidR="000C76E4" w:rsidRPr="00F074F6" w:rsidRDefault="007E041B" w:rsidP="009D7E56">
            <w:pPr>
              <w:spacing w:after="0" w:line="240" w:lineRule="auto"/>
              <w:jc w:val="center"/>
              <w:rPr>
                <w:rFonts w:ascii="Times New Roman" w:hAnsi="Times New Roman"/>
                <w:sz w:val="24"/>
                <w:szCs w:val="24"/>
              </w:rPr>
            </w:pPr>
            <w:r w:rsidRPr="00F074F6">
              <w:rPr>
                <w:rFonts w:ascii="Times New Roman" w:hAnsi="Times New Roman"/>
                <w:sz w:val="24"/>
                <w:szCs w:val="24"/>
              </w:rPr>
              <w:t>31.12.202</w:t>
            </w:r>
            <w:r w:rsidR="009D7E56">
              <w:rPr>
                <w:rFonts w:ascii="Times New Roman" w:hAnsi="Times New Roman"/>
                <w:sz w:val="24"/>
                <w:szCs w:val="24"/>
              </w:rPr>
              <w:t>2</w:t>
            </w:r>
          </w:p>
        </w:tc>
      </w:tr>
    </w:tbl>
    <w:p w:rsidR="000C76E4" w:rsidRPr="008E3174" w:rsidRDefault="000C76E4" w:rsidP="008E3174">
      <w:pPr>
        <w:spacing w:after="0" w:line="240" w:lineRule="auto"/>
        <w:rPr>
          <w:rFonts w:ascii="Times New Roman" w:hAnsi="Times New Roman"/>
          <w:sz w:val="28"/>
          <w:szCs w:val="28"/>
        </w:rPr>
        <w:sectPr w:rsidR="000C76E4" w:rsidRPr="008E3174" w:rsidSect="001F3954">
          <w:pgSz w:w="11906" w:h="16838"/>
          <w:pgMar w:top="1134" w:right="850" w:bottom="1134" w:left="1701" w:header="708" w:footer="708" w:gutter="0"/>
          <w:cols w:space="708"/>
          <w:docGrid w:linePitch="360"/>
        </w:sectPr>
      </w:pPr>
    </w:p>
    <w:p w:rsidR="000F4FE3" w:rsidRPr="008E3174" w:rsidRDefault="000F4FE3" w:rsidP="008E3174">
      <w:pPr>
        <w:spacing w:after="0" w:line="240" w:lineRule="auto"/>
        <w:rPr>
          <w:rFonts w:ascii="Times New Roman" w:hAnsi="Times New Roman"/>
          <w:sz w:val="28"/>
          <w:szCs w:val="28"/>
        </w:rPr>
        <w:sectPr w:rsidR="000F4FE3" w:rsidRPr="008E3174">
          <w:pgSz w:w="16838" w:h="11905" w:orient="landscape"/>
          <w:pgMar w:top="1701" w:right="1134" w:bottom="850" w:left="1134" w:header="0" w:footer="0" w:gutter="0"/>
          <w:cols w:space="720"/>
        </w:sectPr>
      </w:pPr>
    </w:p>
    <w:p w:rsidR="000F4FE3" w:rsidRPr="008E3174" w:rsidRDefault="000F4FE3" w:rsidP="00C50CA5">
      <w:pPr>
        <w:pStyle w:val="ConsPlusNormal"/>
        <w:jc w:val="both"/>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t xml:space="preserve">Приложение </w:t>
      </w:r>
      <w:r w:rsidR="00C50CA5">
        <w:rPr>
          <w:rFonts w:ascii="Times New Roman" w:hAnsi="Times New Roman" w:cs="Times New Roman"/>
          <w:sz w:val="28"/>
          <w:szCs w:val="28"/>
        </w:rPr>
        <w:t>№</w:t>
      </w:r>
      <w:r w:rsidRPr="008E3174">
        <w:rPr>
          <w:rFonts w:ascii="Times New Roman" w:hAnsi="Times New Roman" w:cs="Times New Roman"/>
          <w:sz w:val="28"/>
          <w:szCs w:val="28"/>
        </w:rPr>
        <w:t xml:space="preserve"> 2</w:t>
      </w:r>
    </w:p>
    <w:p w:rsidR="000F4FE3" w:rsidRPr="008E3174" w:rsidRDefault="000F4FE3" w:rsidP="008E3174">
      <w:pPr>
        <w:pStyle w:val="ConsPlusNormal"/>
        <w:ind w:firstLine="540"/>
        <w:jc w:val="both"/>
        <w:rPr>
          <w:rFonts w:ascii="Times New Roman" w:hAnsi="Times New Roman" w:cs="Times New Roman"/>
          <w:sz w:val="28"/>
          <w:szCs w:val="28"/>
        </w:rPr>
      </w:pPr>
    </w:p>
    <w:p w:rsidR="00C50CA5" w:rsidRDefault="00C50CA5"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Планируемые показатели переселения граждан из аварийного жилищного фонда, </w:t>
      </w:r>
    </w:p>
    <w:p w:rsidR="000F4FE3" w:rsidRPr="008E3174" w:rsidRDefault="00C50CA5"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таковым до 01 января 2017 года </w:t>
      </w:r>
    </w:p>
    <w:p w:rsidR="000F4FE3" w:rsidRPr="008E3174" w:rsidRDefault="000F4FE3" w:rsidP="008E317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701"/>
        <w:gridCol w:w="295"/>
        <w:gridCol w:w="1273"/>
        <w:gridCol w:w="903"/>
        <w:gridCol w:w="931"/>
        <w:gridCol w:w="899"/>
        <w:gridCol w:w="899"/>
        <w:gridCol w:w="340"/>
        <w:gridCol w:w="1573"/>
        <w:gridCol w:w="411"/>
        <w:gridCol w:w="925"/>
        <w:gridCol w:w="668"/>
        <w:gridCol w:w="668"/>
        <w:gridCol w:w="668"/>
        <w:gridCol w:w="668"/>
        <w:gridCol w:w="236"/>
        <w:gridCol w:w="1206"/>
      </w:tblGrid>
      <w:tr w:rsidR="006A38B5" w:rsidRPr="00564550" w:rsidTr="009A083A">
        <w:tc>
          <w:tcPr>
            <w:tcW w:w="522" w:type="dxa"/>
            <w:vMerge w:val="restart"/>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 xml:space="preserve">№ </w:t>
            </w:r>
            <w:proofErr w:type="spellStart"/>
            <w:proofErr w:type="gramStart"/>
            <w:r w:rsidRPr="00564550">
              <w:rPr>
                <w:rFonts w:ascii="Times New Roman" w:hAnsi="Times New Roman"/>
              </w:rPr>
              <w:t>п</w:t>
            </w:r>
            <w:proofErr w:type="spellEnd"/>
            <w:proofErr w:type="gramEnd"/>
            <w:r w:rsidRPr="00564550">
              <w:rPr>
                <w:rFonts w:ascii="Times New Roman" w:hAnsi="Times New Roman"/>
              </w:rPr>
              <w:t>/</w:t>
            </w:r>
            <w:proofErr w:type="spellStart"/>
            <w:r w:rsidRPr="00564550">
              <w:rPr>
                <w:rFonts w:ascii="Times New Roman" w:hAnsi="Times New Roman"/>
              </w:rPr>
              <w:t>п</w:t>
            </w:r>
            <w:proofErr w:type="spellEnd"/>
          </w:p>
        </w:tc>
        <w:tc>
          <w:tcPr>
            <w:tcW w:w="1701" w:type="dxa"/>
            <w:vMerge w:val="restart"/>
            <w:shd w:val="clear" w:color="auto" w:fill="auto"/>
          </w:tcPr>
          <w:p w:rsidR="006A38B5" w:rsidRPr="00564550" w:rsidRDefault="006A38B5" w:rsidP="00AD6ABC">
            <w:pPr>
              <w:spacing w:after="0" w:line="240" w:lineRule="auto"/>
              <w:jc w:val="center"/>
              <w:rPr>
                <w:rFonts w:ascii="Times New Roman" w:hAnsi="Times New Roman"/>
              </w:rPr>
            </w:pPr>
            <w:r w:rsidRPr="00564550">
              <w:rPr>
                <w:rFonts w:ascii="Times New Roman" w:hAnsi="Times New Roman"/>
              </w:rPr>
              <w:t>МО «</w:t>
            </w:r>
            <w:r w:rsidR="00AD6ABC">
              <w:rPr>
                <w:rFonts w:ascii="Times New Roman" w:hAnsi="Times New Roman"/>
              </w:rPr>
              <w:t xml:space="preserve">Птичнинское сельское </w:t>
            </w:r>
            <w:r w:rsidRPr="00564550">
              <w:rPr>
                <w:rFonts w:ascii="Times New Roman" w:hAnsi="Times New Roman"/>
              </w:rPr>
              <w:t>поселение»</w:t>
            </w:r>
          </w:p>
        </w:tc>
        <w:tc>
          <w:tcPr>
            <w:tcW w:w="7113" w:type="dxa"/>
            <w:gridSpan w:val="8"/>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Расселенная площадь</w:t>
            </w:r>
          </w:p>
        </w:tc>
        <w:tc>
          <w:tcPr>
            <w:tcW w:w="5450" w:type="dxa"/>
            <w:gridSpan w:val="8"/>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Количество переселенных граждан</w:t>
            </w:r>
          </w:p>
        </w:tc>
      </w:tr>
      <w:tr w:rsidR="00AD6ABC" w:rsidRPr="00564550" w:rsidTr="00B11AA2">
        <w:tc>
          <w:tcPr>
            <w:tcW w:w="522"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295" w:type="dxa"/>
            <w:shd w:val="clear" w:color="auto" w:fill="auto"/>
          </w:tcPr>
          <w:p w:rsidR="006A38B5" w:rsidRPr="00564550" w:rsidRDefault="006A38B5" w:rsidP="006A38B5">
            <w:pPr>
              <w:spacing w:after="0" w:line="240" w:lineRule="auto"/>
              <w:jc w:val="center"/>
              <w:rPr>
                <w:rFonts w:ascii="Times New Roman" w:hAnsi="Times New Roman"/>
              </w:rPr>
            </w:pPr>
          </w:p>
        </w:tc>
        <w:tc>
          <w:tcPr>
            <w:tcW w:w="127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2020</w:t>
            </w:r>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2021</w:t>
            </w:r>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2022</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2023</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2024</w:t>
            </w:r>
          </w:p>
        </w:tc>
        <w:tc>
          <w:tcPr>
            <w:tcW w:w="340" w:type="dxa"/>
            <w:shd w:val="clear" w:color="auto" w:fill="auto"/>
          </w:tcPr>
          <w:p w:rsidR="006A38B5" w:rsidRPr="00564550" w:rsidRDefault="006A38B5" w:rsidP="006A38B5">
            <w:pPr>
              <w:spacing w:after="0" w:line="240" w:lineRule="auto"/>
              <w:jc w:val="center"/>
              <w:rPr>
                <w:rFonts w:ascii="Times New Roman" w:hAnsi="Times New Roman"/>
              </w:rPr>
            </w:pPr>
          </w:p>
        </w:tc>
        <w:tc>
          <w:tcPr>
            <w:tcW w:w="1573" w:type="dxa"/>
            <w:shd w:val="clear" w:color="auto" w:fill="auto"/>
          </w:tcPr>
          <w:p w:rsidR="006A38B5" w:rsidRPr="00564550" w:rsidRDefault="006A38B5" w:rsidP="00B11AA2">
            <w:pPr>
              <w:spacing w:after="0" w:line="240" w:lineRule="auto"/>
              <w:jc w:val="center"/>
              <w:rPr>
                <w:rFonts w:ascii="Times New Roman" w:hAnsi="Times New Roman"/>
              </w:rPr>
            </w:pPr>
            <w:r w:rsidRPr="00564550">
              <w:rPr>
                <w:rFonts w:ascii="Times New Roman" w:hAnsi="Times New Roman"/>
              </w:rPr>
              <w:t xml:space="preserve">Всего </w:t>
            </w:r>
          </w:p>
        </w:tc>
        <w:tc>
          <w:tcPr>
            <w:tcW w:w="411" w:type="dxa"/>
            <w:shd w:val="clear" w:color="auto" w:fill="auto"/>
          </w:tcPr>
          <w:p w:rsidR="006A38B5" w:rsidRPr="00564550" w:rsidRDefault="006A38B5" w:rsidP="006A38B5">
            <w:pPr>
              <w:spacing w:after="0" w:line="240" w:lineRule="auto"/>
              <w:jc w:val="center"/>
              <w:rPr>
                <w:rFonts w:ascii="Times New Roman" w:hAnsi="Times New Roman"/>
              </w:rPr>
            </w:pPr>
          </w:p>
        </w:tc>
        <w:tc>
          <w:tcPr>
            <w:tcW w:w="925"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2020</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2021</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2022</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2023</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2024</w:t>
            </w:r>
          </w:p>
        </w:tc>
        <w:tc>
          <w:tcPr>
            <w:tcW w:w="236" w:type="dxa"/>
            <w:shd w:val="clear" w:color="auto" w:fill="auto"/>
          </w:tcPr>
          <w:p w:rsidR="006A38B5" w:rsidRPr="00564550" w:rsidRDefault="006A38B5" w:rsidP="006A38B5">
            <w:pPr>
              <w:spacing w:after="0" w:line="240" w:lineRule="auto"/>
              <w:jc w:val="center"/>
              <w:rPr>
                <w:rFonts w:ascii="Times New Roman" w:hAnsi="Times New Roman"/>
              </w:rPr>
            </w:pPr>
          </w:p>
        </w:tc>
        <w:tc>
          <w:tcPr>
            <w:tcW w:w="1206" w:type="dxa"/>
            <w:shd w:val="clear" w:color="auto" w:fill="auto"/>
          </w:tcPr>
          <w:p w:rsidR="006A38B5" w:rsidRPr="00564550" w:rsidRDefault="00B11AA2" w:rsidP="006A38B5">
            <w:pPr>
              <w:spacing w:after="0" w:line="240" w:lineRule="auto"/>
              <w:jc w:val="center"/>
              <w:rPr>
                <w:rFonts w:ascii="Times New Roman" w:hAnsi="Times New Roman"/>
              </w:rPr>
            </w:pPr>
            <w:r>
              <w:rPr>
                <w:rFonts w:ascii="Times New Roman" w:hAnsi="Times New Roman"/>
              </w:rPr>
              <w:t>всего</w:t>
            </w:r>
          </w:p>
        </w:tc>
      </w:tr>
      <w:tr w:rsidR="00AD6ABC" w:rsidRPr="00564550" w:rsidTr="00B11AA2">
        <w:tc>
          <w:tcPr>
            <w:tcW w:w="522"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vMerge/>
            <w:shd w:val="clear" w:color="auto" w:fill="auto"/>
          </w:tcPr>
          <w:p w:rsidR="006A38B5" w:rsidRPr="00564550" w:rsidRDefault="006A38B5" w:rsidP="006A38B5">
            <w:pPr>
              <w:spacing w:after="0" w:line="240" w:lineRule="auto"/>
              <w:jc w:val="center"/>
              <w:rPr>
                <w:rFonts w:ascii="Times New Roman" w:hAnsi="Times New Roman"/>
              </w:rPr>
            </w:pPr>
          </w:p>
        </w:tc>
        <w:tc>
          <w:tcPr>
            <w:tcW w:w="295" w:type="dxa"/>
            <w:shd w:val="clear" w:color="auto" w:fill="auto"/>
          </w:tcPr>
          <w:p w:rsidR="006A38B5" w:rsidRPr="00564550" w:rsidRDefault="006A38B5" w:rsidP="006A38B5">
            <w:pPr>
              <w:spacing w:after="0" w:line="240" w:lineRule="auto"/>
              <w:jc w:val="center"/>
              <w:rPr>
                <w:rFonts w:ascii="Times New Roman" w:hAnsi="Times New Roman"/>
              </w:rPr>
            </w:pPr>
          </w:p>
        </w:tc>
        <w:tc>
          <w:tcPr>
            <w:tcW w:w="127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340" w:type="dxa"/>
            <w:shd w:val="clear" w:color="auto" w:fill="auto"/>
          </w:tcPr>
          <w:p w:rsidR="006A38B5" w:rsidRPr="00564550" w:rsidRDefault="006A38B5" w:rsidP="006A38B5">
            <w:pPr>
              <w:spacing w:after="0" w:line="240" w:lineRule="auto"/>
              <w:jc w:val="center"/>
              <w:rPr>
                <w:rFonts w:ascii="Times New Roman" w:hAnsi="Times New Roman"/>
              </w:rPr>
            </w:pPr>
          </w:p>
        </w:tc>
        <w:tc>
          <w:tcPr>
            <w:tcW w:w="157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кв</w:t>
            </w:r>
            <w:proofErr w:type="gramStart"/>
            <w:r w:rsidRPr="00564550">
              <w:rPr>
                <w:rFonts w:ascii="Times New Roman" w:hAnsi="Times New Roman"/>
              </w:rPr>
              <w:t>.м</w:t>
            </w:r>
            <w:proofErr w:type="gramEnd"/>
          </w:p>
        </w:tc>
        <w:tc>
          <w:tcPr>
            <w:tcW w:w="411" w:type="dxa"/>
            <w:shd w:val="clear" w:color="auto" w:fill="auto"/>
          </w:tcPr>
          <w:p w:rsidR="006A38B5" w:rsidRPr="00564550" w:rsidRDefault="006A38B5" w:rsidP="006A38B5">
            <w:pPr>
              <w:spacing w:after="0" w:line="240" w:lineRule="auto"/>
              <w:jc w:val="center"/>
              <w:rPr>
                <w:rFonts w:ascii="Times New Roman" w:hAnsi="Times New Roman"/>
              </w:rPr>
            </w:pPr>
          </w:p>
        </w:tc>
        <w:tc>
          <w:tcPr>
            <w:tcW w:w="925"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c>
          <w:tcPr>
            <w:tcW w:w="236" w:type="dxa"/>
            <w:shd w:val="clear" w:color="auto" w:fill="auto"/>
          </w:tcPr>
          <w:p w:rsidR="006A38B5" w:rsidRPr="00564550" w:rsidRDefault="006A38B5" w:rsidP="006A38B5">
            <w:pPr>
              <w:spacing w:after="0" w:line="240" w:lineRule="auto"/>
              <w:jc w:val="center"/>
              <w:rPr>
                <w:rFonts w:ascii="Times New Roman" w:hAnsi="Times New Roman"/>
              </w:rPr>
            </w:pPr>
          </w:p>
        </w:tc>
        <w:tc>
          <w:tcPr>
            <w:tcW w:w="1206"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чел.</w:t>
            </w:r>
          </w:p>
        </w:tc>
      </w:tr>
      <w:tr w:rsidR="00AD6ABC" w:rsidRPr="00564550" w:rsidTr="00B11AA2">
        <w:tc>
          <w:tcPr>
            <w:tcW w:w="522"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w:t>
            </w:r>
          </w:p>
        </w:tc>
        <w:tc>
          <w:tcPr>
            <w:tcW w:w="170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w:t>
            </w:r>
          </w:p>
        </w:tc>
        <w:tc>
          <w:tcPr>
            <w:tcW w:w="295" w:type="dxa"/>
            <w:shd w:val="clear" w:color="auto" w:fill="auto"/>
          </w:tcPr>
          <w:p w:rsidR="006A38B5" w:rsidRPr="00564550" w:rsidRDefault="006A38B5" w:rsidP="006A38B5">
            <w:pPr>
              <w:spacing w:after="0" w:line="240" w:lineRule="auto"/>
              <w:jc w:val="center"/>
              <w:rPr>
                <w:rFonts w:ascii="Times New Roman" w:hAnsi="Times New Roman"/>
              </w:rPr>
            </w:pPr>
          </w:p>
        </w:tc>
        <w:tc>
          <w:tcPr>
            <w:tcW w:w="127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4</w:t>
            </w:r>
          </w:p>
        </w:tc>
        <w:tc>
          <w:tcPr>
            <w:tcW w:w="90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5</w:t>
            </w:r>
          </w:p>
        </w:tc>
        <w:tc>
          <w:tcPr>
            <w:tcW w:w="93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6</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7</w:t>
            </w:r>
          </w:p>
        </w:tc>
        <w:tc>
          <w:tcPr>
            <w:tcW w:w="899"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8</w:t>
            </w:r>
          </w:p>
        </w:tc>
        <w:tc>
          <w:tcPr>
            <w:tcW w:w="340" w:type="dxa"/>
            <w:shd w:val="clear" w:color="auto" w:fill="auto"/>
          </w:tcPr>
          <w:p w:rsidR="006A38B5" w:rsidRPr="00564550" w:rsidRDefault="006A38B5" w:rsidP="006A38B5">
            <w:pPr>
              <w:spacing w:after="0" w:line="240" w:lineRule="auto"/>
              <w:jc w:val="center"/>
              <w:rPr>
                <w:rFonts w:ascii="Times New Roman" w:hAnsi="Times New Roman"/>
              </w:rPr>
            </w:pPr>
          </w:p>
        </w:tc>
        <w:tc>
          <w:tcPr>
            <w:tcW w:w="1573"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10</w:t>
            </w:r>
          </w:p>
        </w:tc>
        <w:tc>
          <w:tcPr>
            <w:tcW w:w="411" w:type="dxa"/>
            <w:shd w:val="clear" w:color="auto" w:fill="auto"/>
          </w:tcPr>
          <w:p w:rsidR="006A38B5" w:rsidRPr="00564550" w:rsidRDefault="006A38B5" w:rsidP="006A38B5">
            <w:pPr>
              <w:spacing w:after="0" w:line="240" w:lineRule="auto"/>
              <w:jc w:val="center"/>
              <w:rPr>
                <w:rFonts w:ascii="Times New Roman" w:hAnsi="Times New Roman"/>
              </w:rPr>
            </w:pPr>
          </w:p>
        </w:tc>
        <w:tc>
          <w:tcPr>
            <w:tcW w:w="925"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12</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13</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14</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15</w:t>
            </w:r>
          </w:p>
        </w:tc>
        <w:tc>
          <w:tcPr>
            <w:tcW w:w="668"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16</w:t>
            </w:r>
          </w:p>
        </w:tc>
        <w:tc>
          <w:tcPr>
            <w:tcW w:w="236" w:type="dxa"/>
            <w:shd w:val="clear" w:color="auto" w:fill="auto"/>
          </w:tcPr>
          <w:p w:rsidR="006A38B5" w:rsidRPr="00564550" w:rsidRDefault="006A38B5" w:rsidP="006A38B5">
            <w:pPr>
              <w:spacing w:after="0" w:line="240" w:lineRule="auto"/>
              <w:jc w:val="center"/>
              <w:rPr>
                <w:rFonts w:ascii="Times New Roman" w:hAnsi="Times New Roman"/>
              </w:rPr>
            </w:pPr>
          </w:p>
        </w:tc>
        <w:tc>
          <w:tcPr>
            <w:tcW w:w="1206"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18</w:t>
            </w:r>
          </w:p>
        </w:tc>
      </w:tr>
      <w:tr w:rsidR="00AD6ABC" w:rsidRPr="007F3D5D" w:rsidTr="00B11AA2">
        <w:tc>
          <w:tcPr>
            <w:tcW w:w="522" w:type="dxa"/>
            <w:shd w:val="clear" w:color="auto" w:fill="auto"/>
          </w:tcPr>
          <w:p w:rsidR="006A38B5" w:rsidRPr="00564550" w:rsidRDefault="006A38B5" w:rsidP="006A38B5">
            <w:pPr>
              <w:spacing w:after="0" w:line="240" w:lineRule="auto"/>
              <w:jc w:val="center"/>
              <w:rPr>
                <w:rFonts w:ascii="Times New Roman" w:hAnsi="Times New Roman"/>
              </w:rPr>
            </w:pPr>
          </w:p>
        </w:tc>
        <w:tc>
          <w:tcPr>
            <w:tcW w:w="1701" w:type="dxa"/>
            <w:shd w:val="clear" w:color="auto" w:fill="auto"/>
          </w:tcPr>
          <w:p w:rsidR="006A38B5" w:rsidRPr="007F3D5D" w:rsidRDefault="006A38B5" w:rsidP="006A38B5">
            <w:pPr>
              <w:spacing w:after="0" w:line="240" w:lineRule="auto"/>
              <w:jc w:val="center"/>
              <w:rPr>
                <w:rFonts w:ascii="Times New Roman" w:hAnsi="Times New Roman"/>
                <w:b/>
              </w:rPr>
            </w:pPr>
            <w:r w:rsidRPr="007F3D5D">
              <w:rPr>
                <w:rFonts w:ascii="Times New Roman" w:hAnsi="Times New Roman"/>
                <w:b/>
              </w:rPr>
              <w:t>Итого по программе</w:t>
            </w:r>
          </w:p>
        </w:tc>
        <w:tc>
          <w:tcPr>
            <w:tcW w:w="295" w:type="dxa"/>
            <w:shd w:val="clear" w:color="auto" w:fill="auto"/>
          </w:tcPr>
          <w:p w:rsidR="006A38B5" w:rsidRPr="007F3D5D" w:rsidRDefault="006A38B5" w:rsidP="006A38B5">
            <w:pPr>
              <w:spacing w:after="0" w:line="240" w:lineRule="auto"/>
              <w:jc w:val="center"/>
              <w:rPr>
                <w:rFonts w:ascii="Times New Roman" w:hAnsi="Times New Roman"/>
                <w:b/>
              </w:rPr>
            </w:pPr>
          </w:p>
        </w:tc>
        <w:tc>
          <w:tcPr>
            <w:tcW w:w="1273"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903"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931"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899"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899"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340" w:type="dxa"/>
            <w:shd w:val="clear" w:color="auto" w:fill="auto"/>
          </w:tcPr>
          <w:p w:rsidR="006A38B5" w:rsidRPr="007F3D5D" w:rsidRDefault="006A38B5" w:rsidP="006A38B5">
            <w:pPr>
              <w:spacing w:after="0" w:line="240" w:lineRule="auto"/>
              <w:jc w:val="center"/>
              <w:rPr>
                <w:rFonts w:ascii="Times New Roman" w:hAnsi="Times New Roman"/>
                <w:b/>
              </w:rPr>
            </w:pPr>
          </w:p>
        </w:tc>
        <w:tc>
          <w:tcPr>
            <w:tcW w:w="1573" w:type="dxa"/>
            <w:shd w:val="clear" w:color="auto" w:fill="auto"/>
          </w:tcPr>
          <w:p w:rsidR="006A38B5" w:rsidRPr="00AD6ABC" w:rsidRDefault="00AD6ABC" w:rsidP="006A38B5">
            <w:pPr>
              <w:spacing w:after="0" w:line="240" w:lineRule="auto"/>
              <w:jc w:val="center"/>
              <w:rPr>
                <w:rFonts w:ascii="Times New Roman" w:hAnsi="Times New Roman"/>
                <w:b/>
              </w:rPr>
            </w:pPr>
            <w:r w:rsidRPr="00AD6ABC">
              <w:rPr>
                <w:rFonts w:ascii="Times New Roman" w:hAnsi="Times New Roman"/>
                <w:b/>
                <w:sz w:val="24"/>
                <w:szCs w:val="24"/>
              </w:rPr>
              <w:t xml:space="preserve">123,1  </w:t>
            </w:r>
          </w:p>
        </w:tc>
        <w:tc>
          <w:tcPr>
            <w:tcW w:w="411" w:type="dxa"/>
            <w:shd w:val="clear" w:color="auto" w:fill="auto"/>
          </w:tcPr>
          <w:p w:rsidR="006A38B5" w:rsidRPr="007F3D5D" w:rsidRDefault="006A38B5" w:rsidP="006A38B5">
            <w:pPr>
              <w:spacing w:after="0" w:line="240" w:lineRule="auto"/>
              <w:jc w:val="center"/>
              <w:rPr>
                <w:rFonts w:ascii="Times New Roman" w:hAnsi="Times New Roman"/>
                <w:b/>
              </w:rPr>
            </w:pPr>
          </w:p>
        </w:tc>
        <w:tc>
          <w:tcPr>
            <w:tcW w:w="925"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AD6ABC"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11</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668"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0</w:t>
            </w:r>
          </w:p>
        </w:tc>
        <w:tc>
          <w:tcPr>
            <w:tcW w:w="236" w:type="dxa"/>
            <w:shd w:val="clear" w:color="auto" w:fill="auto"/>
          </w:tcPr>
          <w:p w:rsidR="006A38B5" w:rsidRPr="007F3D5D" w:rsidRDefault="006A38B5" w:rsidP="006A38B5">
            <w:pPr>
              <w:spacing w:after="0" w:line="240" w:lineRule="auto"/>
              <w:jc w:val="center"/>
              <w:rPr>
                <w:rFonts w:ascii="Times New Roman" w:hAnsi="Times New Roman"/>
                <w:b/>
              </w:rPr>
            </w:pPr>
          </w:p>
        </w:tc>
        <w:tc>
          <w:tcPr>
            <w:tcW w:w="1206" w:type="dxa"/>
            <w:shd w:val="clear" w:color="auto" w:fill="auto"/>
          </w:tcPr>
          <w:p w:rsidR="006A38B5" w:rsidRPr="007F3D5D" w:rsidRDefault="009A083A" w:rsidP="006A38B5">
            <w:pPr>
              <w:spacing w:after="0" w:line="240" w:lineRule="auto"/>
              <w:jc w:val="center"/>
              <w:rPr>
                <w:rFonts w:ascii="Times New Roman" w:hAnsi="Times New Roman"/>
                <w:b/>
              </w:rPr>
            </w:pPr>
            <w:r>
              <w:rPr>
                <w:rFonts w:ascii="Times New Roman" w:hAnsi="Times New Roman"/>
                <w:b/>
              </w:rPr>
              <w:t>1</w:t>
            </w:r>
            <w:r w:rsidR="00AD6ABC">
              <w:rPr>
                <w:rFonts w:ascii="Times New Roman" w:hAnsi="Times New Roman"/>
                <w:b/>
              </w:rPr>
              <w:t>1</w:t>
            </w:r>
          </w:p>
        </w:tc>
      </w:tr>
      <w:tr w:rsidR="00AD6ABC" w:rsidRPr="00564550" w:rsidTr="00B11AA2">
        <w:tc>
          <w:tcPr>
            <w:tcW w:w="522" w:type="dxa"/>
            <w:shd w:val="clear" w:color="auto" w:fill="auto"/>
          </w:tcPr>
          <w:p w:rsidR="006A38B5" w:rsidRPr="00564550" w:rsidRDefault="00CD54FC" w:rsidP="006A38B5">
            <w:pPr>
              <w:spacing w:after="0" w:line="240" w:lineRule="auto"/>
              <w:jc w:val="center"/>
              <w:rPr>
                <w:rFonts w:ascii="Times New Roman" w:hAnsi="Times New Roman"/>
              </w:rPr>
            </w:pPr>
            <w:r>
              <w:rPr>
                <w:rFonts w:ascii="Times New Roman" w:hAnsi="Times New Roman"/>
              </w:rPr>
              <w:t>1</w:t>
            </w:r>
          </w:p>
        </w:tc>
        <w:tc>
          <w:tcPr>
            <w:tcW w:w="1701" w:type="dxa"/>
            <w:shd w:val="clear" w:color="auto" w:fill="auto"/>
          </w:tcPr>
          <w:p w:rsidR="006A38B5" w:rsidRPr="00564550" w:rsidRDefault="006A38B5" w:rsidP="006A38B5">
            <w:pPr>
              <w:spacing w:after="0" w:line="240" w:lineRule="auto"/>
              <w:jc w:val="center"/>
              <w:rPr>
                <w:rFonts w:ascii="Times New Roman" w:hAnsi="Times New Roman"/>
              </w:rPr>
            </w:pPr>
            <w:r w:rsidRPr="00564550">
              <w:rPr>
                <w:rFonts w:ascii="Times New Roman" w:hAnsi="Times New Roman"/>
              </w:rPr>
              <w:t>2019 год</w:t>
            </w:r>
          </w:p>
        </w:tc>
        <w:tc>
          <w:tcPr>
            <w:tcW w:w="295" w:type="dxa"/>
            <w:shd w:val="clear" w:color="auto" w:fill="auto"/>
          </w:tcPr>
          <w:p w:rsidR="006A38B5" w:rsidRPr="00564550" w:rsidRDefault="006A38B5" w:rsidP="006A38B5">
            <w:pPr>
              <w:spacing w:after="0" w:line="240" w:lineRule="auto"/>
              <w:jc w:val="center"/>
              <w:rPr>
                <w:rFonts w:ascii="Times New Roman" w:hAnsi="Times New Roman"/>
              </w:rPr>
            </w:pPr>
          </w:p>
        </w:tc>
        <w:tc>
          <w:tcPr>
            <w:tcW w:w="1273"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6A38B5" w:rsidRPr="00564550" w:rsidRDefault="006A38B5" w:rsidP="006A38B5">
            <w:pPr>
              <w:spacing w:after="0" w:line="240" w:lineRule="auto"/>
              <w:jc w:val="center"/>
              <w:rPr>
                <w:rFonts w:ascii="Times New Roman" w:hAnsi="Times New Roman"/>
              </w:rPr>
            </w:pPr>
          </w:p>
        </w:tc>
        <w:tc>
          <w:tcPr>
            <w:tcW w:w="1573"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411" w:type="dxa"/>
            <w:shd w:val="clear" w:color="auto" w:fill="auto"/>
          </w:tcPr>
          <w:p w:rsidR="006A38B5" w:rsidRPr="00564550" w:rsidRDefault="006A38B5" w:rsidP="006A38B5">
            <w:pPr>
              <w:spacing w:after="0" w:line="240" w:lineRule="auto"/>
              <w:jc w:val="center"/>
              <w:rPr>
                <w:rFonts w:ascii="Times New Roman" w:hAnsi="Times New Roman"/>
              </w:rPr>
            </w:pPr>
          </w:p>
        </w:tc>
        <w:tc>
          <w:tcPr>
            <w:tcW w:w="925"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6A38B5" w:rsidRPr="00564550" w:rsidRDefault="006A38B5" w:rsidP="006A38B5">
            <w:pPr>
              <w:spacing w:after="0" w:line="240" w:lineRule="auto"/>
              <w:jc w:val="center"/>
              <w:rPr>
                <w:rFonts w:ascii="Times New Roman" w:hAnsi="Times New Roman"/>
              </w:rPr>
            </w:pPr>
          </w:p>
        </w:tc>
        <w:tc>
          <w:tcPr>
            <w:tcW w:w="1206" w:type="dxa"/>
            <w:shd w:val="clear" w:color="auto" w:fill="auto"/>
          </w:tcPr>
          <w:p w:rsidR="006A38B5" w:rsidRPr="00564550" w:rsidRDefault="009A083A" w:rsidP="006A38B5">
            <w:pPr>
              <w:spacing w:after="0" w:line="240" w:lineRule="auto"/>
              <w:jc w:val="center"/>
              <w:rPr>
                <w:rFonts w:ascii="Times New Roman" w:hAnsi="Times New Roman"/>
              </w:rPr>
            </w:pPr>
            <w:r>
              <w:rPr>
                <w:rFonts w:ascii="Times New Roman" w:hAnsi="Times New Roman"/>
              </w:rPr>
              <w:t>0</w:t>
            </w:r>
          </w:p>
        </w:tc>
      </w:tr>
      <w:tr w:rsidR="00AD6ABC" w:rsidRPr="00564550" w:rsidTr="00B11AA2">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2</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2020 год</w:t>
            </w:r>
          </w:p>
        </w:tc>
        <w:tc>
          <w:tcPr>
            <w:tcW w:w="295" w:type="dxa"/>
            <w:shd w:val="clear" w:color="auto" w:fill="auto"/>
          </w:tcPr>
          <w:p w:rsidR="009A083A" w:rsidRPr="00564550" w:rsidRDefault="009A083A" w:rsidP="009A083A">
            <w:pPr>
              <w:spacing w:after="0" w:line="240" w:lineRule="auto"/>
              <w:jc w:val="center"/>
              <w:rPr>
                <w:rFonts w:ascii="Times New Roman" w:hAnsi="Times New Roman"/>
              </w:rPr>
            </w:pPr>
          </w:p>
        </w:tc>
        <w:tc>
          <w:tcPr>
            <w:tcW w:w="12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AD6ABC" w:rsidP="006A38B5">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9A083A" w:rsidRPr="00564550" w:rsidRDefault="009A083A" w:rsidP="009A083A">
            <w:pPr>
              <w:spacing w:after="0" w:line="240" w:lineRule="auto"/>
              <w:jc w:val="center"/>
              <w:rPr>
                <w:rFonts w:ascii="Times New Roman" w:hAnsi="Times New Roman"/>
              </w:rPr>
            </w:pPr>
          </w:p>
        </w:tc>
        <w:tc>
          <w:tcPr>
            <w:tcW w:w="1573" w:type="dxa"/>
            <w:shd w:val="clear" w:color="auto" w:fill="auto"/>
          </w:tcPr>
          <w:p w:rsidR="009A083A" w:rsidRPr="00564550" w:rsidRDefault="002C51EB" w:rsidP="006A38B5">
            <w:pPr>
              <w:spacing w:after="0" w:line="240" w:lineRule="auto"/>
              <w:jc w:val="center"/>
              <w:rPr>
                <w:rFonts w:ascii="Times New Roman" w:hAnsi="Times New Roman"/>
              </w:rPr>
            </w:pPr>
            <w:r>
              <w:rPr>
                <w:rFonts w:ascii="Times New Roman" w:hAnsi="Times New Roman"/>
              </w:rPr>
              <w:t>0</w:t>
            </w:r>
          </w:p>
        </w:tc>
        <w:tc>
          <w:tcPr>
            <w:tcW w:w="411" w:type="dxa"/>
            <w:shd w:val="clear" w:color="auto" w:fill="auto"/>
          </w:tcPr>
          <w:p w:rsidR="009A083A" w:rsidRPr="00564550" w:rsidRDefault="009A083A" w:rsidP="009A083A">
            <w:pPr>
              <w:spacing w:after="0" w:line="240" w:lineRule="auto"/>
              <w:jc w:val="center"/>
              <w:rPr>
                <w:rFonts w:ascii="Times New Roman" w:hAnsi="Times New Roman"/>
              </w:rPr>
            </w:pPr>
          </w:p>
        </w:tc>
        <w:tc>
          <w:tcPr>
            <w:tcW w:w="925"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6A38B5">
            <w:pPr>
              <w:spacing w:after="0" w:line="240" w:lineRule="auto"/>
              <w:jc w:val="center"/>
              <w:rPr>
                <w:rFonts w:ascii="Times New Roman" w:hAnsi="Times New Roman"/>
              </w:rPr>
            </w:pP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9A083A" w:rsidRPr="00564550" w:rsidRDefault="009A083A" w:rsidP="009A083A">
            <w:pPr>
              <w:spacing w:after="0" w:line="240" w:lineRule="auto"/>
              <w:jc w:val="center"/>
              <w:rPr>
                <w:rFonts w:ascii="Times New Roman" w:hAnsi="Times New Roman"/>
              </w:rPr>
            </w:pPr>
          </w:p>
        </w:tc>
        <w:tc>
          <w:tcPr>
            <w:tcW w:w="1206" w:type="dxa"/>
            <w:shd w:val="clear" w:color="auto" w:fill="auto"/>
          </w:tcPr>
          <w:p w:rsidR="009A083A" w:rsidRPr="00564550" w:rsidRDefault="009A083A" w:rsidP="006A38B5">
            <w:pPr>
              <w:spacing w:after="0" w:line="240" w:lineRule="auto"/>
              <w:jc w:val="center"/>
              <w:rPr>
                <w:rFonts w:ascii="Times New Roman" w:hAnsi="Times New Roman"/>
              </w:rPr>
            </w:pPr>
          </w:p>
        </w:tc>
      </w:tr>
      <w:tr w:rsidR="00AD6ABC" w:rsidRPr="00564550" w:rsidTr="00B11AA2">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3</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2021 год</w:t>
            </w:r>
          </w:p>
        </w:tc>
        <w:tc>
          <w:tcPr>
            <w:tcW w:w="295" w:type="dxa"/>
            <w:shd w:val="clear" w:color="auto" w:fill="auto"/>
          </w:tcPr>
          <w:p w:rsidR="009A083A" w:rsidRPr="00564550" w:rsidRDefault="009A083A" w:rsidP="009A083A">
            <w:pPr>
              <w:spacing w:after="0" w:line="240" w:lineRule="auto"/>
              <w:jc w:val="center"/>
              <w:rPr>
                <w:rFonts w:ascii="Times New Roman" w:hAnsi="Times New Roman"/>
              </w:rPr>
            </w:pPr>
          </w:p>
        </w:tc>
        <w:tc>
          <w:tcPr>
            <w:tcW w:w="12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2C51EB" w:rsidP="009A083A">
            <w:pPr>
              <w:spacing w:after="0" w:line="240" w:lineRule="auto"/>
              <w:jc w:val="center"/>
              <w:rPr>
                <w:rFonts w:ascii="Times New Roman" w:hAnsi="Times New Roman"/>
              </w:rPr>
            </w:pPr>
            <w:r>
              <w:rPr>
                <w:rFonts w:ascii="Times New Roman" w:hAnsi="Times New Roman"/>
              </w:rPr>
              <w:t>123,1</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9A083A" w:rsidRPr="00564550" w:rsidRDefault="009A083A" w:rsidP="009A083A">
            <w:pPr>
              <w:spacing w:after="0" w:line="240" w:lineRule="auto"/>
              <w:jc w:val="center"/>
              <w:rPr>
                <w:rFonts w:ascii="Times New Roman" w:hAnsi="Times New Roman"/>
              </w:rPr>
            </w:pPr>
          </w:p>
        </w:tc>
        <w:tc>
          <w:tcPr>
            <w:tcW w:w="1573" w:type="dxa"/>
            <w:shd w:val="clear" w:color="auto" w:fill="auto"/>
          </w:tcPr>
          <w:p w:rsidR="009A083A" w:rsidRPr="00564550" w:rsidRDefault="002C51EB" w:rsidP="009A083A">
            <w:pPr>
              <w:spacing w:after="0" w:line="240" w:lineRule="auto"/>
              <w:jc w:val="center"/>
              <w:rPr>
                <w:rFonts w:ascii="Times New Roman" w:hAnsi="Times New Roman"/>
              </w:rPr>
            </w:pPr>
            <w:r>
              <w:rPr>
                <w:rFonts w:ascii="Times New Roman" w:hAnsi="Times New Roman"/>
              </w:rPr>
              <w:t>123,1</w:t>
            </w:r>
          </w:p>
        </w:tc>
        <w:tc>
          <w:tcPr>
            <w:tcW w:w="411" w:type="dxa"/>
            <w:shd w:val="clear" w:color="auto" w:fill="auto"/>
          </w:tcPr>
          <w:p w:rsidR="009A083A" w:rsidRPr="00564550" w:rsidRDefault="009A083A" w:rsidP="009A083A">
            <w:pPr>
              <w:spacing w:after="0" w:line="240" w:lineRule="auto"/>
              <w:jc w:val="center"/>
              <w:rPr>
                <w:rFonts w:ascii="Times New Roman" w:hAnsi="Times New Roman"/>
              </w:rPr>
            </w:pPr>
          </w:p>
        </w:tc>
        <w:tc>
          <w:tcPr>
            <w:tcW w:w="925"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2C51EB" w:rsidP="009A083A">
            <w:pPr>
              <w:spacing w:after="0" w:line="240" w:lineRule="auto"/>
              <w:jc w:val="center"/>
              <w:rPr>
                <w:rFonts w:ascii="Times New Roman" w:hAnsi="Times New Roman"/>
              </w:rPr>
            </w:pPr>
            <w:r>
              <w:rPr>
                <w:rFonts w:ascii="Times New Roman" w:hAnsi="Times New Roman"/>
              </w:rPr>
              <w:t>11</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9A083A" w:rsidRPr="00564550" w:rsidRDefault="009A083A" w:rsidP="009A083A">
            <w:pPr>
              <w:spacing w:after="0" w:line="240" w:lineRule="auto"/>
              <w:jc w:val="center"/>
              <w:rPr>
                <w:rFonts w:ascii="Times New Roman" w:hAnsi="Times New Roman"/>
              </w:rPr>
            </w:pPr>
          </w:p>
        </w:tc>
        <w:tc>
          <w:tcPr>
            <w:tcW w:w="1206" w:type="dxa"/>
            <w:shd w:val="clear" w:color="auto" w:fill="auto"/>
          </w:tcPr>
          <w:p w:rsidR="009A083A" w:rsidRPr="00564550" w:rsidRDefault="002C51EB" w:rsidP="009A083A">
            <w:pPr>
              <w:spacing w:after="0" w:line="240" w:lineRule="auto"/>
              <w:jc w:val="center"/>
              <w:rPr>
                <w:rFonts w:ascii="Times New Roman" w:hAnsi="Times New Roman"/>
              </w:rPr>
            </w:pPr>
            <w:r>
              <w:rPr>
                <w:rFonts w:ascii="Times New Roman" w:hAnsi="Times New Roman"/>
              </w:rPr>
              <w:t>11</w:t>
            </w:r>
          </w:p>
        </w:tc>
      </w:tr>
      <w:tr w:rsidR="00AD6ABC" w:rsidRPr="00564550" w:rsidTr="00B11AA2">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4</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2022 год</w:t>
            </w:r>
          </w:p>
        </w:tc>
        <w:tc>
          <w:tcPr>
            <w:tcW w:w="295" w:type="dxa"/>
            <w:shd w:val="clear" w:color="auto" w:fill="auto"/>
          </w:tcPr>
          <w:p w:rsidR="009A083A" w:rsidRPr="00564550" w:rsidRDefault="009A083A" w:rsidP="009A083A">
            <w:pPr>
              <w:spacing w:after="0" w:line="240" w:lineRule="auto"/>
              <w:jc w:val="center"/>
              <w:rPr>
                <w:rFonts w:ascii="Times New Roman" w:hAnsi="Times New Roman"/>
              </w:rPr>
            </w:pPr>
          </w:p>
        </w:tc>
        <w:tc>
          <w:tcPr>
            <w:tcW w:w="12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2C51EB" w:rsidP="006A38B5">
            <w:pPr>
              <w:spacing w:after="0" w:line="240" w:lineRule="auto"/>
              <w:jc w:val="center"/>
              <w:rPr>
                <w:rFonts w:ascii="Times New Roman" w:hAnsi="Times New Roman"/>
              </w:rPr>
            </w:pPr>
            <w:r>
              <w:rPr>
                <w:rFonts w:ascii="Times New Roman" w:hAnsi="Times New Roman"/>
                <w:sz w:val="24"/>
                <w:szCs w:val="24"/>
              </w:rPr>
              <w:t>0</w:t>
            </w:r>
            <w:r w:rsidR="00AD6ABC" w:rsidRPr="00023818">
              <w:rPr>
                <w:rFonts w:ascii="Times New Roman" w:hAnsi="Times New Roman"/>
                <w:sz w:val="24"/>
                <w:szCs w:val="24"/>
              </w:rPr>
              <w:t xml:space="preserve"> </w:t>
            </w:r>
            <w:r w:rsidR="00AD6ABC" w:rsidRPr="004C7D1B">
              <w:rPr>
                <w:rFonts w:ascii="Times New Roman" w:hAnsi="Times New Roman"/>
                <w:sz w:val="24"/>
                <w:szCs w:val="24"/>
              </w:rPr>
              <w:t xml:space="preserve"> </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9A083A" w:rsidRPr="00564550" w:rsidRDefault="009A083A" w:rsidP="009A083A">
            <w:pPr>
              <w:spacing w:after="0" w:line="240" w:lineRule="auto"/>
              <w:jc w:val="center"/>
              <w:rPr>
                <w:rFonts w:ascii="Times New Roman" w:hAnsi="Times New Roman"/>
              </w:rPr>
            </w:pPr>
          </w:p>
        </w:tc>
        <w:tc>
          <w:tcPr>
            <w:tcW w:w="1573" w:type="dxa"/>
            <w:shd w:val="clear" w:color="auto" w:fill="auto"/>
          </w:tcPr>
          <w:p w:rsidR="009A083A" w:rsidRPr="00564550" w:rsidRDefault="002C51EB" w:rsidP="006A38B5">
            <w:pPr>
              <w:spacing w:after="0" w:line="240" w:lineRule="auto"/>
              <w:jc w:val="center"/>
              <w:rPr>
                <w:rFonts w:ascii="Times New Roman" w:hAnsi="Times New Roman"/>
              </w:rPr>
            </w:pPr>
            <w:r>
              <w:rPr>
                <w:rFonts w:ascii="Times New Roman" w:hAnsi="Times New Roman"/>
                <w:sz w:val="24"/>
                <w:szCs w:val="24"/>
              </w:rPr>
              <w:t>0</w:t>
            </w:r>
            <w:r w:rsidR="00AD6ABC" w:rsidRPr="00023818">
              <w:rPr>
                <w:rFonts w:ascii="Times New Roman" w:hAnsi="Times New Roman"/>
                <w:sz w:val="24"/>
                <w:szCs w:val="24"/>
              </w:rPr>
              <w:t xml:space="preserve"> </w:t>
            </w:r>
            <w:r w:rsidR="00AD6ABC" w:rsidRPr="004C7D1B">
              <w:rPr>
                <w:rFonts w:ascii="Times New Roman" w:hAnsi="Times New Roman"/>
                <w:sz w:val="24"/>
                <w:szCs w:val="24"/>
              </w:rPr>
              <w:t xml:space="preserve"> </w:t>
            </w:r>
          </w:p>
        </w:tc>
        <w:tc>
          <w:tcPr>
            <w:tcW w:w="411" w:type="dxa"/>
            <w:shd w:val="clear" w:color="auto" w:fill="auto"/>
          </w:tcPr>
          <w:p w:rsidR="009A083A" w:rsidRPr="00564550" w:rsidRDefault="009A083A" w:rsidP="009A083A">
            <w:pPr>
              <w:spacing w:after="0" w:line="240" w:lineRule="auto"/>
              <w:jc w:val="center"/>
              <w:rPr>
                <w:rFonts w:ascii="Times New Roman" w:hAnsi="Times New Roman"/>
              </w:rPr>
            </w:pPr>
          </w:p>
        </w:tc>
        <w:tc>
          <w:tcPr>
            <w:tcW w:w="925"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2C51EB" w:rsidP="006A38B5">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9A083A" w:rsidRPr="00564550" w:rsidRDefault="009A083A" w:rsidP="009A083A">
            <w:pPr>
              <w:spacing w:after="0" w:line="240" w:lineRule="auto"/>
              <w:jc w:val="center"/>
              <w:rPr>
                <w:rFonts w:ascii="Times New Roman" w:hAnsi="Times New Roman"/>
              </w:rPr>
            </w:pPr>
          </w:p>
        </w:tc>
        <w:tc>
          <w:tcPr>
            <w:tcW w:w="1206" w:type="dxa"/>
            <w:shd w:val="clear" w:color="auto" w:fill="auto"/>
          </w:tcPr>
          <w:p w:rsidR="009A083A" w:rsidRPr="00564550" w:rsidRDefault="002C51EB" w:rsidP="006A38B5">
            <w:pPr>
              <w:spacing w:after="0" w:line="240" w:lineRule="auto"/>
              <w:jc w:val="center"/>
              <w:rPr>
                <w:rFonts w:ascii="Times New Roman" w:hAnsi="Times New Roman"/>
              </w:rPr>
            </w:pPr>
            <w:r>
              <w:rPr>
                <w:rFonts w:ascii="Times New Roman" w:hAnsi="Times New Roman"/>
              </w:rPr>
              <w:t>0</w:t>
            </w:r>
          </w:p>
        </w:tc>
      </w:tr>
      <w:tr w:rsidR="00AD6ABC" w:rsidRPr="00564550" w:rsidTr="00B11AA2">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5</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2023 год</w:t>
            </w:r>
          </w:p>
        </w:tc>
        <w:tc>
          <w:tcPr>
            <w:tcW w:w="295" w:type="dxa"/>
            <w:shd w:val="clear" w:color="auto" w:fill="auto"/>
          </w:tcPr>
          <w:p w:rsidR="009A083A" w:rsidRPr="00564550" w:rsidRDefault="009A083A" w:rsidP="009A083A">
            <w:pPr>
              <w:spacing w:after="0" w:line="240" w:lineRule="auto"/>
              <w:jc w:val="center"/>
              <w:rPr>
                <w:rFonts w:ascii="Times New Roman" w:hAnsi="Times New Roman"/>
              </w:rPr>
            </w:pPr>
          </w:p>
        </w:tc>
        <w:tc>
          <w:tcPr>
            <w:tcW w:w="12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9A083A" w:rsidRPr="00564550" w:rsidRDefault="009A083A" w:rsidP="009A083A">
            <w:pPr>
              <w:spacing w:after="0" w:line="240" w:lineRule="auto"/>
              <w:jc w:val="center"/>
              <w:rPr>
                <w:rFonts w:ascii="Times New Roman" w:hAnsi="Times New Roman"/>
              </w:rPr>
            </w:pPr>
          </w:p>
        </w:tc>
        <w:tc>
          <w:tcPr>
            <w:tcW w:w="15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411" w:type="dxa"/>
            <w:shd w:val="clear" w:color="auto" w:fill="auto"/>
          </w:tcPr>
          <w:p w:rsidR="009A083A" w:rsidRPr="00564550" w:rsidRDefault="009A083A" w:rsidP="009A083A">
            <w:pPr>
              <w:spacing w:after="0" w:line="240" w:lineRule="auto"/>
              <w:jc w:val="center"/>
              <w:rPr>
                <w:rFonts w:ascii="Times New Roman" w:hAnsi="Times New Roman"/>
              </w:rPr>
            </w:pPr>
          </w:p>
        </w:tc>
        <w:tc>
          <w:tcPr>
            <w:tcW w:w="925"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9A083A" w:rsidRPr="00564550" w:rsidRDefault="009A083A" w:rsidP="009A083A">
            <w:pPr>
              <w:spacing w:after="0" w:line="240" w:lineRule="auto"/>
              <w:jc w:val="center"/>
              <w:rPr>
                <w:rFonts w:ascii="Times New Roman" w:hAnsi="Times New Roman"/>
              </w:rPr>
            </w:pPr>
          </w:p>
        </w:tc>
        <w:tc>
          <w:tcPr>
            <w:tcW w:w="1206"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r>
      <w:tr w:rsidR="00AD6ABC" w:rsidRPr="00564550" w:rsidTr="00B11AA2">
        <w:tc>
          <w:tcPr>
            <w:tcW w:w="522" w:type="dxa"/>
            <w:shd w:val="clear" w:color="auto" w:fill="auto"/>
          </w:tcPr>
          <w:p w:rsidR="009A083A" w:rsidRPr="00564550" w:rsidRDefault="009A083A" w:rsidP="006A38B5">
            <w:pPr>
              <w:spacing w:after="0" w:line="240" w:lineRule="auto"/>
              <w:jc w:val="center"/>
              <w:rPr>
                <w:rFonts w:ascii="Times New Roman" w:hAnsi="Times New Roman"/>
              </w:rPr>
            </w:pPr>
            <w:r>
              <w:rPr>
                <w:rFonts w:ascii="Times New Roman" w:hAnsi="Times New Roman"/>
              </w:rPr>
              <w:t>6</w:t>
            </w:r>
          </w:p>
        </w:tc>
        <w:tc>
          <w:tcPr>
            <w:tcW w:w="1701" w:type="dxa"/>
            <w:shd w:val="clear" w:color="auto" w:fill="auto"/>
          </w:tcPr>
          <w:p w:rsidR="009A083A" w:rsidRPr="00564550" w:rsidRDefault="009A083A" w:rsidP="006A38B5">
            <w:pPr>
              <w:spacing w:after="0" w:line="240" w:lineRule="auto"/>
              <w:jc w:val="center"/>
              <w:rPr>
                <w:rFonts w:ascii="Times New Roman" w:hAnsi="Times New Roman"/>
              </w:rPr>
            </w:pPr>
            <w:r w:rsidRPr="00564550">
              <w:rPr>
                <w:rFonts w:ascii="Times New Roman" w:hAnsi="Times New Roman"/>
              </w:rPr>
              <w:t>2024 год</w:t>
            </w:r>
          </w:p>
        </w:tc>
        <w:tc>
          <w:tcPr>
            <w:tcW w:w="295" w:type="dxa"/>
            <w:shd w:val="clear" w:color="auto" w:fill="auto"/>
          </w:tcPr>
          <w:p w:rsidR="009A083A" w:rsidRPr="00564550" w:rsidRDefault="009A083A" w:rsidP="009A083A">
            <w:pPr>
              <w:spacing w:after="0" w:line="240" w:lineRule="auto"/>
              <w:jc w:val="center"/>
              <w:rPr>
                <w:rFonts w:ascii="Times New Roman" w:hAnsi="Times New Roman"/>
              </w:rPr>
            </w:pPr>
          </w:p>
        </w:tc>
        <w:tc>
          <w:tcPr>
            <w:tcW w:w="12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0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931"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899"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340" w:type="dxa"/>
            <w:shd w:val="clear" w:color="auto" w:fill="auto"/>
          </w:tcPr>
          <w:p w:rsidR="009A083A" w:rsidRPr="00564550" w:rsidRDefault="009A083A" w:rsidP="009A083A">
            <w:pPr>
              <w:spacing w:after="0" w:line="240" w:lineRule="auto"/>
              <w:jc w:val="center"/>
              <w:rPr>
                <w:rFonts w:ascii="Times New Roman" w:hAnsi="Times New Roman"/>
              </w:rPr>
            </w:pPr>
          </w:p>
        </w:tc>
        <w:tc>
          <w:tcPr>
            <w:tcW w:w="1573"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411" w:type="dxa"/>
            <w:shd w:val="clear" w:color="auto" w:fill="auto"/>
          </w:tcPr>
          <w:p w:rsidR="009A083A" w:rsidRPr="00564550" w:rsidRDefault="009A083A" w:rsidP="009A083A">
            <w:pPr>
              <w:spacing w:after="0" w:line="240" w:lineRule="auto"/>
              <w:jc w:val="center"/>
              <w:rPr>
                <w:rFonts w:ascii="Times New Roman" w:hAnsi="Times New Roman"/>
              </w:rPr>
            </w:pPr>
          </w:p>
        </w:tc>
        <w:tc>
          <w:tcPr>
            <w:tcW w:w="925"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668"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c>
          <w:tcPr>
            <w:tcW w:w="236" w:type="dxa"/>
            <w:shd w:val="clear" w:color="auto" w:fill="auto"/>
          </w:tcPr>
          <w:p w:rsidR="009A083A" w:rsidRPr="00564550" w:rsidRDefault="009A083A" w:rsidP="009A083A">
            <w:pPr>
              <w:spacing w:after="0" w:line="240" w:lineRule="auto"/>
              <w:jc w:val="center"/>
              <w:rPr>
                <w:rFonts w:ascii="Times New Roman" w:hAnsi="Times New Roman"/>
              </w:rPr>
            </w:pPr>
          </w:p>
        </w:tc>
        <w:tc>
          <w:tcPr>
            <w:tcW w:w="1206" w:type="dxa"/>
            <w:shd w:val="clear" w:color="auto" w:fill="auto"/>
          </w:tcPr>
          <w:p w:rsidR="009A083A" w:rsidRPr="00564550" w:rsidRDefault="009A083A" w:rsidP="009A083A">
            <w:pPr>
              <w:spacing w:after="0" w:line="240" w:lineRule="auto"/>
              <w:jc w:val="center"/>
              <w:rPr>
                <w:rFonts w:ascii="Times New Roman" w:hAnsi="Times New Roman"/>
              </w:rPr>
            </w:pPr>
            <w:r>
              <w:rPr>
                <w:rFonts w:ascii="Times New Roman" w:hAnsi="Times New Roman"/>
              </w:rPr>
              <w:t>0</w:t>
            </w:r>
          </w:p>
        </w:tc>
      </w:tr>
    </w:tbl>
    <w:p w:rsidR="000F4FE3" w:rsidRPr="008E3174" w:rsidRDefault="000F4FE3" w:rsidP="008E3174">
      <w:pPr>
        <w:pStyle w:val="ConsPlusNormal"/>
        <w:ind w:firstLine="540"/>
        <w:jc w:val="both"/>
        <w:rPr>
          <w:rFonts w:ascii="Times New Roman" w:hAnsi="Times New Roman" w:cs="Times New Roman"/>
          <w:sz w:val="28"/>
          <w:szCs w:val="28"/>
        </w:rPr>
      </w:pPr>
    </w:p>
    <w:p w:rsidR="000F4FE3" w:rsidRDefault="000F4FE3" w:rsidP="008E3174">
      <w:pPr>
        <w:pStyle w:val="ConsPlusNormal"/>
        <w:ind w:firstLine="540"/>
        <w:jc w:val="both"/>
        <w:rPr>
          <w:rFonts w:ascii="Times New Roman" w:hAnsi="Times New Roman" w:cs="Times New Roman"/>
          <w:sz w:val="28"/>
          <w:szCs w:val="28"/>
        </w:rPr>
      </w:pPr>
    </w:p>
    <w:p w:rsidR="00A00C9A" w:rsidRDefault="00A00C9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7A0A3A" w:rsidRDefault="007A0A3A" w:rsidP="008E3174">
      <w:pPr>
        <w:pStyle w:val="ConsPlusNormal"/>
        <w:ind w:firstLine="540"/>
        <w:jc w:val="both"/>
        <w:rPr>
          <w:rFonts w:ascii="Times New Roman" w:hAnsi="Times New Roman" w:cs="Times New Roman"/>
          <w:sz w:val="28"/>
          <w:szCs w:val="28"/>
        </w:rPr>
      </w:pPr>
    </w:p>
    <w:p w:rsidR="000F4FE3" w:rsidRPr="008E3174" w:rsidRDefault="000F4FE3" w:rsidP="00AF4C6B">
      <w:pPr>
        <w:pStyle w:val="ConsPlusNormal"/>
        <w:jc w:val="both"/>
        <w:rPr>
          <w:rFonts w:ascii="Times New Roman" w:hAnsi="Times New Roman" w:cs="Times New Roman"/>
          <w:sz w:val="28"/>
          <w:szCs w:val="28"/>
        </w:rPr>
      </w:pPr>
    </w:p>
    <w:p w:rsidR="00B11AA2" w:rsidRDefault="00B11AA2" w:rsidP="008E3174">
      <w:pPr>
        <w:pStyle w:val="ConsPlusNormal"/>
        <w:jc w:val="right"/>
        <w:outlineLvl w:val="1"/>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lastRenderedPageBreak/>
        <w:t xml:space="preserve">Приложение </w:t>
      </w:r>
      <w:r w:rsidR="00A00C9A">
        <w:rPr>
          <w:rFonts w:ascii="Times New Roman" w:hAnsi="Times New Roman" w:cs="Times New Roman"/>
          <w:sz w:val="28"/>
          <w:szCs w:val="28"/>
        </w:rPr>
        <w:t>№</w:t>
      </w:r>
      <w:r w:rsidRPr="008E3174">
        <w:rPr>
          <w:rFonts w:ascii="Times New Roman" w:hAnsi="Times New Roman" w:cs="Times New Roman"/>
          <w:sz w:val="28"/>
          <w:szCs w:val="28"/>
        </w:rPr>
        <w:t xml:space="preserve"> 3</w:t>
      </w:r>
    </w:p>
    <w:p w:rsidR="000F4FE3" w:rsidRPr="008E3174" w:rsidRDefault="000F4FE3" w:rsidP="008E3174">
      <w:pPr>
        <w:pStyle w:val="ConsPlusNormal"/>
        <w:ind w:firstLine="540"/>
        <w:jc w:val="both"/>
        <w:rPr>
          <w:rFonts w:ascii="Times New Roman" w:hAnsi="Times New Roman" w:cs="Times New Roman"/>
          <w:sz w:val="28"/>
          <w:szCs w:val="28"/>
        </w:rPr>
      </w:pPr>
    </w:p>
    <w:p w:rsidR="00A00C9A" w:rsidRDefault="00A00C9A" w:rsidP="008E3174">
      <w:pPr>
        <w:pStyle w:val="ConsPlusTitle"/>
        <w:jc w:val="center"/>
        <w:rPr>
          <w:rFonts w:ascii="Times New Roman" w:hAnsi="Times New Roman" w:cs="Times New Roman"/>
          <w:b w:val="0"/>
          <w:sz w:val="28"/>
          <w:szCs w:val="28"/>
        </w:rPr>
      </w:pPr>
      <w:bookmarkStart w:id="2" w:name="P2803"/>
      <w:bookmarkEnd w:id="2"/>
      <w:r>
        <w:rPr>
          <w:rFonts w:ascii="Times New Roman" w:hAnsi="Times New Roman" w:cs="Times New Roman"/>
          <w:b w:val="0"/>
          <w:sz w:val="28"/>
          <w:szCs w:val="28"/>
        </w:rPr>
        <w:t xml:space="preserve">План реализации мероприятий по переселению граждан из аварийного жилищного фонда, </w:t>
      </w:r>
    </w:p>
    <w:p w:rsidR="00A00C9A" w:rsidRDefault="00A00C9A"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таковым до 01 января 2017 года, по способам переселения </w:t>
      </w:r>
    </w:p>
    <w:p w:rsidR="000F4FE3" w:rsidRPr="008E3174" w:rsidRDefault="000F4FE3" w:rsidP="00A00C9A">
      <w:pPr>
        <w:pStyle w:val="ConsPlusNormal"/>
        <w:jc w:val="both"/>
        <w:rPr>
          <w:rFonts w:ascii="Times New Roman" w:hAnsi="Times New Roman" w:cs="Times New Roman"/>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4"/>
        <w:gridCol w:w="1346"/>
        <w:gridCol w:w="1134"/>
        <w:gridCol w:w="1324"/>
        <w:gridCol w:w="720"/>
        <w:gridCol w:w="720"/>
        <w:gridCol w:w="540"/>
        <w:gridCol w:w="720"/>
        <w:gridCol w:w="720"/>
        <w:gridCol w:w="962"/>
        <w:gridCol w:w="900"/>
        <w:gridCol w:w="900"/>
        <w:gridCol w:w="720"/>
        <w:gridCol w:w="353"/>
        <w:gridCol w:w="187"/>
        <w:gridCol w:w="540"/>
        <w:gridCol w:w="720"/>
        <w:gridCol w:w="720"/>
        <w:gridCol w:w="900"/>
        <w:gridCol w:w="720"/>
        <w:gridCol w:w="720"/>
      </w:tblGrid>
      <w:tr w:rsidR="000F4FE3" w:rsidRPr="008E3174" w:rsidTr="00900E84">
        <w:tc>
          <w:tcPr>
            <w:tcW w:w="454" w:type="dxa"/>
            <w:vMerge w:val="restart"/>
          </w:tcPr>
          <w:p w:rsidR="000F4FE3" w:rsidRPr="00900E84" w:rsidRDefault="00A00C9A"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w:t>
            </w:r>
            <w:r w:rsidR="000F4FE3" w:rsidRPr="00900E84">
              <w:rPr>
                <w:rFonts w:ascii="Times New Roman" w:hAnsi="Times New Roman" w:cs="Times New Roman"/>
                <w:sz w:val="18"/>
                <w:szCs w:val="18"/>
              </w:rPr>
              <w:t xml:space="preserve"> </w:t>
            </w:r>
            <w:proofErr w:type="spellStart"/>
            <w:proofErr w:type="gramStart"/>
            <w:r w:rsidR="000F4FE3" w:rsidRPr="00900E84">
              <w:rPr>
                <w:rFonts w:ascii="Times New Roman" w:hAnsi="Times New Roman" w:cs="Times New Roman"/>
                <w:sz w:val="18"/>
                <w:szCs w:val="18"/>
              </w:rPr>
              <w:t>п</w:t>
            </w:r>
            <w:proofErr w:type="spellEnd"/>
            <w:proofErr w:type="gramEnd"/>
            <w:r w:rsidR="000F4FE3" w:rsidRPr="00900E84">
              <w:rPr>
                <w:rFonts w:ascii="Times New Roman" w:hAnsi="Times New Roman" w:cs="Times New Roman"/>
                <w:sz w:val="18"/>
                <w:szCs w:val="18"/>
              </w:rPr>
              <w:t>/</w:t>
            </w:r>
            <w:proofErr w:type="spellStart"/>
            <w:r w:rsidR="000F4FE3" w:rsidRPr="00900E84">
              <w:rPr>
                <w:rFonts w:ascii="Times New Roman" w:hAnsi="Times New Roman" w:cs="Times New Roman"/>
                <w:sz w:val="18"/>
                <w:szCs w:val="18"/>
              </w:rPr>
              <w:t>п</w:t>
            </w:r>
            <w:proofErr w:type="spellEnd"/>
          </w:p>
        </w:tc>
        <w:tc>
          <w:tcPr>
            <w:tcW w:w="1346"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Наименование муниципального образования</w:t>
            </w:r>
          </w:p>
        </w:tc>
        <w:tc>
          <w:tcPr>
            <w:tcW w:w="1134"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 жилых помещений, всего</w:t>
            </w:r>
          </w:p>
        </w:tc>
        <w:tc>
          <w:tcPr>
            <w:tcW w:w="1324"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Стоимость, всего</w:t>
            </w:r>
          </w:p>
        </w:tc>
        <w:tc>
          <w:tcPr>
            <w:tcW w:w="3420" w:type="dxa"/>
            <w:gridSpan w:val="5"/>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42" w:type="dxa"/>
            <w:gridSpan w:val="1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0F4FE3" w:rsidRPr="008E317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всего</w:t>
            </w:r>
          </w:p>
        </w:tc>
        <w:tc>
          <w:tcPr>
            <w:tcW w:w="2700" w:type="dxa"/>
            <w:gridSpan w:val="4"/>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том числе</w:t>
            </w:r>
          </w:p>
        </w:tc>
        <w:tc>
          <w:tcPr>
            <w:tcW w:w="2762" w:type="dxa"/>
            <w:gridSpan w:val="3"/>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всего</w:t>
            </w:r>
          </w:p>
        </w:tc>
        <w:tc>
          <w:tcPr>
            <w:tcW w:w="5580" w:type="dxa"/>
            <w:gridSpan w:val="9"/>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том числе</w:t>
            </w:r>
          </w:p>
        </w:tc>
      </w:tr>
      <w:tr w:rsidR="00900E84" w:rsidRPr="00900E8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1260"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выкуп жилых помещений у собственников</w:t>
            </w: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договор о развитии застроенной территории</w:t>
            </w:r>
          </w:p>
        </w:tc>
        <w:tc>
          <w:tcPr>
            <w:tcW w:w="720" w:type="dxa"/>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переселение в свободный жилищный фонд</w:t>
            </w:r>
          </w:p>
        </w:tc>
        <w:tc>
          <w:tcPr>
            <w:tcW w:w="2762" w:type="dxa"/>
            <w:gridSpan w:val="3"/>
            <w:vMerge/>
          </w:tcPr>
          <w:p w:rsidR="000F4FE3" w:rsidRPr="00900E84" w:rsidRDefault="000F4FE3" w:rsidP="008E3174">
            <w:pPr>
              <w:spacing w:after="0" w:line="240" w:lineRule="auto"/>
              <w:rPr>
                <w:rFonts w:ascii="Times New Roman" w:hAnsi="Times New Roman"/>
                <w:sz w:val="18"/>
                <w:szCs w:val="18"/>
              </w:rPr>
            </w:pPr>
          </w:p>
        </w:tc>
        <w:tc>
          <w:tcPr>
            <w:tcW w:w="1073"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строительство домов</w:t>
            </w:r>
          </w:p>
        </w:tc>
        <w:tc>
          <w:tcPr>
            <w:tcW w:w="3067" w:type="dxa"/>
            <w:gridSpan w:val="5"/>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приобретение жилых помещений у застройщиков</w:t>
            </w:r>
          </w:p>
        </w:tc>
        <w:tc>
          <w:tcPr>
            <w:tcW w:w="1440" w:type="dxa"/>
            <w:gridSpan w:val="2"/>
            <w:vMerge w:val="restart"/>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приобретение жилых помещений у лиц, не являющихся застройщиками</w:t>
            </w:r>
          </w:p>
        </w:tc>
      </w:tr>
      <w:tr w:rsidR="00900E84" w:rsidRPr="00900E8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1260" w:type="dxa"/>
            <w:gridSpan w:val="2"/>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720" w:type="dxa"/>
            <w:vMerge/>
          </w:tcPr>
          <w:p w:rsidR="000F4FE3" w:rsidRPr="00900E84" w:rsidRDefault="000F4FE3" w:rsidP="008E3174">
            <w:pPr>
              <w:spacing w:after="0" w:line="240" w:lineRule="auto"/>
              <w:rPr>
                <w:rFonts w:ascii="Times New Roman" w:hAnsi="Times New Roman"/>
                <w:sz w:val="18"/>
                <w:szCs w:val="18"/>
              </w:rPr>
            </w:pPr>
          </w:p>
        </w:tc>
        <w:tc>
          <w:tcPr>
            <w:tcW w:w="2762" w:type="dxa"/>
            <w:gridSpan w:val="3"/>
            <w:vMerge/>
          </w:tcPr>
          <w:p w:rsidR="000F4FE3" w:rsidRPr="00900E84" w:rsidRDefault="000F4FE3" w:rsidP="008E3174">
            <w:pPr>
              <w:spacing w:after="0" w:line="240" w:lineRule="auto"/>
              <w:rPr>
                <w:rFonts w:ascii="Times New Roman" w:hAnsi="Times New Roman"/>
                <w:sz w:val="18"/>
                <w:szCs w:val="18"/>
              </w:rPr>
            </w:pPr>
          </w:p>
        </w:tc>
        <w:tc>
          <w:tcPr>
            <w:tcW w:w="1073" w:type="dxa"/>
            <w:gridSpan w:val="2"/>
            <w:vMerge/>
          </w:tcPr>
          <w:p w:rsidR="000F4FE3" w:rsidRPr="00900E84" w:rsidRDefault="000F4FE3" w:rsidP="008E3174">
            <w:pPr>
              <w:spacing w:after="0" w:line="240" w:lineRule="auto"/>
              <w:rPr>
                <w:rFonts w:ascii="Times New Roman" w:hAnsi="Times New Roman"/>
                <w:sz w:val="18"/>
                <w:szCs w:val="18"/>
              </w:rPr>
            </w:pPr>
          </w:p>
        </w:tc>
        <w:tc>
          <w:tcPr>
            <w:tcW w:w="1447" w:type="dxa"/>
            <w:gridSpan w:val="3"/>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строящихся домах</w:t>
            </w:r>
          </w:p>
        </w:tc>
        <w:tc>
          <w:tcPr>
            <w:tcW w:w="1620" w:type="dxa"/>
            <w:gridSpan w:val="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в домах, введенных в эксплуатацию</w:t>
            </w:r>
          </w:p>
        </w:tc>
        <w:tc>
          <w:tcPr>
            <w:tcW w:w="1440" w:type="dxa"/>
            <w:gridSpan w:val="2"/>
            <w:vMerge/>
          </w:tcPr>
          <w:p w:rsidR="000F4FE3" w:rsidRPr="00900E84" w:rsidRDefault="000F4FE3" w:rsidP="008E3174">
            <w:pPr>
              <w:spacing w:after="0" w:line="240" w:lineRule="auto"/>
              <w:rPr>
                <w:rFonts w:ascii="Times New Roman" w:hAnsi="Times New Roman"/>
                <w:sz w:val="18"/>
                <w:szCs w:val="18"/>
              </w:rPr>
            </w:pPr>
          </w:p>
        </w:tc>
      </w:tr>
      <w:tr w:rsidR="00900E84" w:rsidRPr="008E3174" w:rsidTr="00900E84">
        <w:trPr>
          <w:cantSplit/>
          <w:trHeight w:val="2090"/>
        </w:trPr>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vMerge/>
          </w:tcPr>
          <w:p w:rsidR="000F4FE3" w:rsidRPr="00900E84" w:rsidRDefault="000F4FE3" w:rsidP="008E3174">
            <w:pPr>
              <w:spacing w:after="0" w:line="240" w:lineRule="auto"/>
              <w:rPr>
                <w:rFonts w:ascii="Times New Roman" w:hAnsi="Times New Roman"/>
                <w:sz w:val="18"/>
                <w:szCs w:val="18"/>
              </w:rPr>
            </w:pPr>
          </w:p>
        </w:tc>
        <w:tc>
          <w:tcPr>
            <w:tcW w:w="1324" w:type="dxa"/>
            <w:vMerge/>
          </w:tcPr>
          <w:p w:rsidR="000F4FE3" w:rsidRPr="00900E84" w:rsidRDefault="000F4FE3" w:rsidP="008E3174">
            <w:pPr>
              <w:spacing w:after="0" w:line="240" w:lineRule="auto"/>
              <w:rPr>
                <w:rFonts w:ascii="Times New Roman" w:hAnsi="Times New Roman"/>
                <w:sz w:val="18"/>
                <w:szCs w:val="18"/>
              </w:rPr>
            </w:pP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54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962"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расселяемая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540" w:type="dxa"/>
            <w:gridSpan w:val="2"/>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54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90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приобретаемая площадь</w:t>
            </w:r>
          </w:p>
        </w:tc>
        <w:tc>
          <w:tcPr>
            <w:tcW w:w="720" w:type="dxa"/>
            <w:textDirection w:val="btLr"/>
          </w:tcPr>
          <w:p w:rsidR="000F4FE3" w:rsidRPr="00900E84" w:rsidRDefault="000F4FE3" w:rsidP="00900E84">
            <w:pPr>
              <w:pStyle w:val="ConsPlusNormal"/>
              <w:ind w:left="113" w:right="113"/>
              <w:jc w:val="center"/>
              <w:rPr>
                <w:rFonts w:ascii="Times New Roman" w:hAnsi="Times New Roman" w:cs="Times New Roman"/>
                <w:sz w:val="18"/>
                <w:szCs w:val="18"/>
              </w:rPr>
            </w:pPr>
            <w:r w:rsidRPr="00900E84">
              <w:rPr>
                <w:rFonts w:ascii="Times New Roman" w:hAnsi="Times New Roman" w:cs="Times New Roman"/>
                <w:sz w:val="18"/>
                <w:szCs w:val="18"/>
              </w:rPr>
              <w:t>стоимость</w:t>
            </w:r>
          </w:p>
        </w:tc>
      </w:tr>
      <w:tr w:rsidR="00900E84" w:rsidRPr="008E3174" w:rsidTr="00900E84">
        <w:tc>
          <w:tcPr>
            <w:tcW w:w="454" w:type="dxa"/>
            <w:vMerge/>
          </w:tcPr>
          <w:p w:rsidR="000F4FE3" w:rsidRPr="00900E84" w:rsidRDefault="000F4FE3" w:rsidP="008E3174">
            <w:pPr>
              <w:spacing w:after="0" w:line="240" w:lineRule="auto"/>
              <w:rPr>
                <w:rFonts w:ascii="Times New Roman" w:hAnsi="Times New Roman"/>
                <w:sz w:val="18"/>
                <w:szCs w:val="18"/>
              </w:rPr>
            </w:pPr>
          </w:p>
        </w:tc>
        <w:tc>
          <w:tcPr>
            <w:tcW w:w="1346" w:type="dxa"/>
            <w:vMerge/>
          </w:tcPr>
          <w:p w:rsidR="000F4FE3" w:rsidRPr="00900E84" w:rsidRDefault="000F4FE3" w:rsidP="008E3174">
            <w:pPr>
              <w:spacing w:after="0" w:line="240" w:lineRule="auto"/>
              <w:rPr>
                <w:rFonts w:ascii="Times New Roman" w:hAnsi="Times New Roman"/>
                <w:sz w:val="18"/>
                <w:szCs w:val="18"/>
              </w:rPr>
            </w:pPr>
          </w:p>
        </w:tc>
        <w:tc>
          <w:tcPr>
            <w:tcW w:w="1134"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1324"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54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62"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540" w:type="dxa"/>
            <w:gridSpan w:val="2"/>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54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90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кв. м</w:t>
            </w:r>
          </w:p>
        </w:tc>
        <w:tc>
          <w:tcPr>
            <w:tcW w:w="720" w:type="dxa"/>
          </w:tcPr>
          <w:p w:rsidR="000F4FE3" w:rsidRPr="00900E84" w:rsidRDefault="000F4FE3"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руб.</w:t>
            </w:r>
          </w:p>
        </w:tc>
      </w:tr>
      <w:tr w:rsidR="001663B7" w:rsidRPr="008E3174" w:rsidTr="00900E84">
        <w:tc>
          <w:tcPr>
            <w:tcW w:w="454" w:type="dxa"/>
          </w:tcPr>
          <w:p w:rsidR="001663B7" w:rsidRPr="00900E84" w:rsidRDefault="001663B7" w:rsidP="008E3174">
            <w:pPr>
              <w:pStyle w:val="ConsPlusNormal"/>
              <w:jc w:val="center"/>
              <w:rPr>
                <w:rFonts w:ascii="Times New Roman" w:hAnsi="Times New Roman" w:cs="Times New Roman"/>
                <w:sz w:val="18"/>
                <w:szCs w:val="18"/>
              </w:rPr>
            </w:pPr>
            <w:r w:rsidRPr="00900E84">
              <w:rPr>
                <w:rFonts w:ascii="Times New Roman" w:hAnsi="Times New Roman" w:cs="Times New Roman"/>
                <w:sz w:val="18"/>
                <w:szCs w:val="18"/>
              </w:rPr>
              <w:t>1</w:t>
            </w:r>
          </w:p>
        </w:tc>
        <w:tc>
          <w:tcPr>
            <w:tcW w:w="1346" w:type="dxa"/>
          </w:tcPr>
          <w:p w:rsidR="001663B7" w:rsidRPr="00900E84" w:rsidRDefault="00AD6ABC" w:rsidP="008E3174">
            <w:pPr>
              <w:pStyle w:val="ConsPlusNormal"/>
              <w:rPr>
                <w:rFonts w:ascii="Times New Roman" w:hAnsi="Times New Roman" w:cs="Times New Roman"/>
                <w:sz w:val="18"/>
                <w:szCs w:val="18"/>
              </w:rPr>
            </w:pPr>
            <w:r>
              <w:rPr>
                <w:rFonts w:ascii="Times New Roman" w:hAnsi="Times New Roman" w:cs="Times New Roman"/>
                <w:sz w:val="18"/>
                <w:szCs w:val="18"/>
              </w:rPr>
              <w:t xml:space="preserve">Птичнинское сельское </w:t>
            </w:r>
            <w:r w:rsidR="001663B7" w:rsidRPr="00900E84">
              <w:rPr>
                <w:rFonts w:ascii="Times New Roman" w:hAnsi="Times New Roman" w:cs="Times New Roman"/>
                <w:sz w:val="18"/>
                <w:szCs w:val="18"/>
              </w:rPr>
              <w:t>поселение</w:t>
            </w:r>
          </w:p>
        </w:tc>
        <w:tc>
          <w:tcPr>
            <w:tcW w:w="1134" w:type="dxa"/>
          </w:tcPr>
          <w:p w:rsidR="001663B7" w:rsidRPr="00AD6ABC" w:rsidRDefault="00AD6ABC" w:rsidP="008E3174">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1324" w:type="dxa"/>
          </w:tcPr>
          <w:p w:rsidR="001663B7" w:rsidRPr="001663B7" w:rsidRDefault="00062AD0" w:rsidP="008E3174">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962" w:type="dxa"/>
          </w:tcPr>
          <w:p w:rsidR="001663B7" w:rsidRPr="00AD6ABC" w:rsidRDefault="00AD6ABC" w:rsidP="008E3174">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900" w:type="dxa"/>
          </w:tcPr>
          <w:p w:rsidR="001663B7" w:rsidRPr="00AD6ABC" w:rsidRDefault="00AD6ABC" w:rsidP="001663B7">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900" w:type="dxa"/>
          </w:tcPr>
          <w:p w:rsidR="001663B7" w:rsidRPr="001663B7" w:rsidRDefault="00062AD0" w:rsidP="001663B7">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gridSpan w:val="2"/>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540" w:type="dxa"/>
          </w:tcPr>
          <w:p w:rsidR="001663B7" w:rsidRPr="00AD6ABC" w:rsidRDefault="00AD6ABC" w:rsidP="001663B7">
            <w:pPr>
              <w:pStyle w:val="ConsPlusNormal"/>
              <w:jc w:val="center"/>
              <w:rPr>
                <w:rFonts w:ascii="Times New Roman" w:hAnsi="Times New Roman" w:cs="Times New Roman"/>
                <w:sz w:val="18"/>
                <w:szCs w:val="18"/>
              </w:rPr>
            </w:pPr>
            <w:r w:rsidRPr="00AD6ABC">
              <w:rPr>
                <w:rFonts w:ascii="Times New Roman" w:hAnsi="Times New Roman" w:cs="Times New Roman"/>
                <w:sz w:val="18"/>
                <w:szCs w:val="18"/>
              </w:rPr>
              <w:t xml:space="preserve">123,1  </w:t>
            </w:r>
          </w:p>
        </w:tc>
        <w:tc>
          <w:tcPr>
            <w:tcW w:w="720" w:type="dxa"/>
          </w:tcPr>
          <w:p w:rsidR="001663B7" w:rsidRPr="001663B7" w:rsidRDefault="00062AD0" w:rsidP="001663B7">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90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c>
          <w:tcPr>
            <w:tcW w:w="720" w:type="dxa"/>
          </w:tcPr>
          <w:p w:rsidR="001663B7" w:rsidRPr="001663B7" w:rsidRDefault="001663B7" w:rsidP="008E3174">
            <w:pPr>
              <w:pStyle w:val="ConsPlusNormal"/>
              <w:jc w:val="center"/>
              <w:rPr>
                <w:rFonts w:ascii="Times New Roman" w:hAnsi="Times New Roman" w:cs="Times New Roman"/>
                <w:sz w:val="18"/>
                <w:szCs w:val="18"/>
              </w:rPr>
            </w:pPr>
            <w:r w:rsidRPr="001663B7">
              <w:rPr>
                <w:rFonts w:ascii="Times New Roman" w:hAnsi="Times New Roman" w:cs="Times New Roman"/>
                <w:sz w:val="18"/>
                <w:szCs w:val="18"/>
              </w:rPr>
              <w:t>0,00</w:t>
            </w:r>
          </w:p>
        </w:tc>
      </w:tr>
    </w:tbl>
    <w:p w:rsidR="000F4FE3" w:rsidRDefault="000F4FE3" w:rsidP="00900E84">
      <w:pPr>
        <w:pStyle w:val="ConsPlusNormal"/>
        <w:jc w:val="both"/>
        <w:rPr>
          <w:rFonts w:ascii="Times New Roman" w:hAnsi="Times New Roman" w:cs="Times New Roman"/>
          <w:sz w:val="28"/>
          <w:szCs w:val="28"/>
        </w:rPr>
      </w:pPr>
    </w:p>
    <w:p w:rsidR="00AF4C6B" w:rsidRPr="008E3174" w:rsidRDefault="00AF4C6B" w:rsidP="00900E84">
      <w:pPr>
        <w:pStyle w:val="ConsPlusNormal"/>
        <w:jc w:val="both"/>
        <w:rPr>
          <w:rFonts w:ascii="Times New Roman" w:hAnsi="Times New Roman" w:cs="Times New Roman"/>
          <w:sz w:val="28"/>
          <w:szCs w:val="28"/>
        </w:rPr>
      </w:pPr>
    </w:p>
    <w:p w:rsidR="000F4FE3" w:rsidRPr="008E3174" w:rsidRDefault="000F4FE3" w:rsidP="008E3174">
      <w:pPr>
        <w:pStyle w:val="ConsPlusNormal"/>
        <w:jc w:val="right"/>
        <w:outlineLvl w:val="1"/>
        <w:rPr>
          <w:rFonts w:ascii="Times New Roman" w:hAnsi="Times New Roman" w:cs="Times New Roman"/>
          <w:sz w:val="28"/>
          <w:szCs w:val="28"/>
        </w:rPr>
      </w:pPr>
      <w:r w:rsidRPr="008E3174">
        <w:rPr>
          <w:rFonts w:ascii="Times New Roman" w:hAnsi="Times New Roman" w:cs="Times New Roman"/>
          <w:sz w:val="28"/>
          <w:szCs w:val="28"/>
        </w:rPr>
        <w:t>Приложение</w:t>
      </w:r>
      <w:r w:rsidR="00900E84">
        <w:rPr>
          <w:rFonts w:ascii="Times New Roman" w:hAnsi="Times New Roman" w:cs="Times New Roman"/>
          <w:sz w:val="28"/>
          <w:szCs w:val="28"/>
        </w:rPr>
        <w:t xml:space="preserve"> №</w:t>
      </w:r>
      <w:r w:rsidRPr="008E3174">
        <w:rPr>
          <w:rFonts w:ascii="Times New Roman" w:hAnsi="Times New Roman" w:cs="Times New Roman"/>
          <w:sz w:val="28"/>
          <w:szCs w:val="28"/>
        </w:rPr>
        <w:t xml:space="preserve"> 4</w:t>
      </w:r>
    </w:p>
    <w:p w:rsidR="000F4FE3" w:rsidRPr="008E3174" w:rsidRDefault="000F4FE3" w:rsidP="008E3174">
      <w:pPr>
        <w:pStyle w:val="ConsPlusNormal"/>
        <w:ind w:firstLine="540"/>
        <w:jc w:val="both"/>
        <w:rPr>
          <w:rFonts w:ascii="Times New Roman" w:hAnsi="Times New Roman" w:cs="Times New Roman"/>
          <w:sz w:val="28"/>
          <w:szCs w:val="28"/>
        </w:rPr>
      </w:pPr>
    </w:p>
    <w:p w:rsidR="00900E84" w:rsidRDefault="00900E84" w:rsidP="008E3174">
      <w:pPr>
        <w:pStyle w:val="ConsPlusTitle"/>
        <w:jc w:val="center"/>
        <w:rPr>
          <w:rFonts w:ascii="Times New Roman" w:hAnsi="Times New Roman" w:cs="Times New Roman"/>
          <w:b w:val="0"/>
          <w:sz w:val="28"/>
          <w:szCs w:val="28"/>
        </w:rPr>
      </w:pPr>
      <w:bookmarkStart w:id="3" w:name="P2971"/>
      <w:bookmarkEnd w:id="3"/>
      <w:r>
        <w:rPr>
          <w:rFonts w:ascii="Times New Roman" w:hAnsi="Times New Roman" w:cs="Times New Roman"/>
          <w:b w:val="0"/>
          <w:sz w:val="28"/>
          <w:szCs w:val="28"/>
        </w:rPr>
        <w:t xml:space="preserve">План мероприятий по переселению граждан из жилищного фонда, </w:t>
      </w:r>
    </w:p>
    <w:p w:rsidR="000F4FE3" w:rsidRPr="008E3174" w:rsidRDefault="00900E84" w:rsidP="008E317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признанного в установленном порядке до 01 января 2017 года аварийным и подлежащим сносу или реконструкции в связи с физическим износом в процессе эксплуатации </w:t>
      </w:r>
    </w:p>
    <w:p w:rsidR="000F4FE3" w:rsidRPr="008E3174" w:rsidRDefault="000F4FE3" w:rsidP="008E3174">
      <w:pPr>
        <w:pStyle w:val="ConsPlusNormal"/>
        <w:ind w:firstLine="540"/>
        <w:jc w:val="both"/>
        <w:rPr>
          <w:rFonts w:ascii="Times New Roman" w:hAnsi="Times New Roman" w:cs="Times New Roman"/>
          <w:sz w:val="28"/>
          <w:szCs w:val="28"/>
        </w:rPr>
      </w:pPr>
    </w:p>
    <w:p w:rsidR="000F4FE3" w:rsidRPr="00097EBA" w:rsidRDefault="000F4FE3" w:rsidP="008E3174">
      <w:pPr>
        <w:pStyle w:val="ConsPlusNormal"/>
        <w:ind w:firstLine="540"/>
        <w:jc w:val="both"/>
        <w:rPr>
          <w:rFonts w:ascii="Times New Roman" w:hAnsi="Times New Roman" w:cs="Times New Roman"/>
          <w:sz w:val="24"/>
          <w:szCs w:val="24"/>
        </w:rPr>
      </w:pPr>
    </w:p>
    <w:p w:rsidR="000F4FE3" w:rsidRPr="00097EBA" w:rsidRDefault="000F4FE3" w:rsidP="008E3174">
      <w:pPr>
        <w:pStyle w:val="ConsPlusNormal"/>
        <w:pBdr>
          <w:top w:val="single" w:sz="6" w:space="0"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134"/>
        <w:gridCol w:w="1560"/>
        <w:gridCol w:w="1559"/>
        <w:gridCol w:w="1276"/>
        <w:gridCol w:w="1275"/>
        <w:gridCol w:w="1386"/>
        <w:gridCol w:w="1485"/>
        <w:gridCol w:w="1884"/>
      </w:tblGrid>
      <w:tr w:rsidR="00A25601" w:rsidRPr="00190456" w:rsidTr="00A25601">
        <w:tc>
          <w:tcPr>
            <w:tcW w:w="2235"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Наименование</w:t>
            </w:r>
          </w:p>
        </w:tc>
        <w:tc>
          <w:tcPr>
            <w:tcW w:w="1275"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 xml:space="preserve">Число жителей, планируемых к </w:t>
            </w:r>
            <w:proofErr w:type="spellStart"/>
            <w:r w:rsidRPr="00190456">
              <w:rPr>
                <w:rFonts w:ascii="Times New Roman" w:hAnsi="Times New Roman"/>
              </w:rPr>
              <w:t>переселе</w:t>
            </w:r>
            <w:proofErr w:type="spellEnd"/>
          </w:p>
          <w:p w:rsidR="00A25601" w:rsidRPr="00190456" w:rsidRDefault="00A25601" w:rsidP="00A25601">
            <w:pPr>
              <w:spacing w:after="0" w:line="240" w:lineRule="auto"/>
              <w:jc w:val="center"/>
              <w:rPr>
                <w:rFonts w:ascii="Times New Roman" w:hAnsi="Times New Roman"/>
              </w:rPr>
            </w:pPr>
            <w:proofErr w:type="spellStart"/>
            <w:r w:rsidRPr="00190456">
              <w:rPr>
                <w:rFonts w:ascii="Times New Roman" w:hAnsi="Times New Roman"/>
              </w:rPr>
              <w:t>нию</w:t>
            </w:r>
            <w:proofErr w:type="spellEnd"/>
          </w:p>
        </w:tc>
        <w:tc>
          <w:tcPr>
            <w:tcW w:w="1134" w:type="dxa"/>
            <w:vMerge w:val="restart"/>
            <w:shd w:val="clear" w:color="auto" w:fill="auto"/>
          </w:tcPr>
          <w:p w:rsidR="00A25601" w:rsidRPr="00190456" w:rsidRDefault="00A25601" w:rsidP="00A25601">
            <w:pPr>
              <w:spacing w:after="0" w:line="240" w:lineRule="auto"/>
              <w:jc w:val="center"/>
              <w:rPr>
                <w:rFonts w:ascii="Times New Roman" w:hAnsi="Times New Roman"/>
              </w:rPr>
            </w:pPr>
            <w:proofErr w:type="spellStart"/>
            <w:r w:rsidRPr="00190456">
              <w:rPr>
                <w:rFonts w:ascii="Times New Roman" w:hAnsi="Times New Roman"/>
              </w:rPr>
              <w:t>Расселяе</w:t>
            </w:r>
            <w:proofErr w:type="spellEnd"/>
          </w:p>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мая площадь жилых помещений</w:t>
            </w:r>
          </w:p>
        </w:tc>
        <w:tc>
          <w:tcPr>
            <w:tcW w:w="5670" w:type="dxa"/>
            <w:gridSpan w:val="4"/>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Источники финансирования Программы</w:t>
            </w:r>
          </w:p>
        </w:tc>
        <w:tc>
          <w:tcPr>
            <w:tcW w:w="4755" w:type="dxa"/>
            <w:gridSpan w:val="3"/>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Расчетная сумма экономии бюджетных средств (</w:t>
            </w:r>
            <w:proofErr w:type="spellStart"/>
            <w:r w:rsidRPr="00190456">
              <w:rPr>
                <w:rFonts w:ascii="Times New Roman" w:hAnsi="Times New Roman"/>
              </w:rPr>
              <w:t>справочно</w:t>
            </w:r>
            <w:proofErr w:type="spellEnd"/>
            <w:r w:rsidRPr="00190456">
              <w:rPr>
                <w:rFonts w:ascii="Times New Roman" w:hAnsi="Times New Roman"/>
              </w:rPr>
              <w:t>)</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134"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60" w:type="dxa"/>
            <w:vMerge w:val="restart"/>
            <w:shd w:val="clear" w:color="auto" w:fill="auto"/>
          </w:tcPr>
          <w:p w:rsidR="00A25601" w:rsidRPr="00190456" w:rsidRDefault="00A25601" w:rsidP="00A25601">
            <w:pPr>
              <w:spacing w:after="0" w:line="240" w:lineRule="auto"/>
              <w:jc w:val="center"/>
              <w:rPr>
                <w:rFonts w:ascii="Times New Roman" w:hAnsi="Times New Roman"/>
              </w:rPr>
            </w:pPr>
          </w:p>
          <w:p w:rsidR="00A25601" w:rsidRPr="00190456" w:rsidRDefault="00A25601" w:rsidP="00A25601">
            <w:pPr>
              <w:spacing w:after="0" w:line="240" w:lineRule="auto"/>
              <w:jc w:val="center"/>
              <w:rPr>
                <w:rFonts w:ascii="Times New Roman" w:hAnsi="Times New Roman"/>
              </w:rPr>
            </w:pPr>
          </w:p>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Всего</w:t>
            </w:r>
          </w:p>
        </w:tc>
        <w:tc>
          <w:tcPr>
            <w:tcW w:w="4110" w:type="dxa"/>
            <w:gridSpan w:val="3"/>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 том числе</w:t>
            </w:r>
          </w:p>
        </w:tc>
        <w:tc>
          <w:tcPr>
            <w:tcW w:w="1386" w:type="dxa"/>
            <w:vMerge w:val="restart"/>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Всего</w:t>
            </w:r>
          </w:p>
        </w:tc>
        <w:tc>
          <w:tcPr>
            <w:tcW w:w="3369" w:type="dxa"/>
            <w:gridSpan w:val="2"/>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в том числе</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134"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60"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559"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Фонда</w:t>
            </w:r>
          </w:p>
        </w:tc>
        <w:tc>
          <w:tcPr>
            <w:tcW w:w="1276"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бюджета субъекта</w:t>
            </w:r>
          </w:p>
        </w:tc>
        <w:tc>
          <w:tcPr>
            <w:tcW w:w="127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средств местного бюджета</w:t>
            </w:r>
          </w:p>
        </w:tc>
        <w:tc>
          <w:tcPr>
            <w:tcW w:w="1386"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48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переселения граждан по договору о развитии застроенной территории</w:t>
            </w:r>
          </w:p>
        </w:tc>
        <w:tc>
          <w:tcPr>
            <w:tcW w:w="188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за  счет переселения граждан в свободный муниципальный жилищный фонд</w:t>
            </w:r>
          </w:p>
        </w:tc>
      </w:tr>
      <w:tr w:rsidR="00A25601" w:rsidRPr="00190456" w:rsidTr="00A25601">
        <w:tc>
          <w:tcPr>
            <w:tcW w:w="2235" w:type="dxa"/>
            <w:vMerge/>
            <w:shd w:val="clear" w:color="auto" w:fill="auto"/>
          </w:tcPr>
          <w:p w:rsidR="00A25601" w:rsidRPr="00190456" w:rsidRDefault="00A25601" w:rsidP="00A25601">
            <w:pPr>
              <w:spacing w:after="0" w:line="240" w:lineRule="auto"/>
              <w:jc w:val="center"/>
              <w:rPr>
                <w:rFonts w:ascii="Times New Roman" w:hAnsi="Times New Roman"/>
              </w:rPr>
            </w:pPr>
          </w:p>
        </w:tc>
        <w:tc>
          <w:tcPr>
            <w:tcW w:w="127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ед.</w:t>
            </w:r>
          </w:p>
        </w:tc>
        <w:tc>
          <w:tcPr>
            <w:tcW w:w="113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кв.м.</w:t>
            </w:r>
          </w:p>
        </w:tc>
        <w:tc>
          <w:tcPr>
            <w:tcW w:w="1560" w:type="dxa"/>
            <w:shd w:val="clear" w:color="auto" w:fill="auto"/>
          </w:tcPr>
          <w:p w:rsidR="00A25601" w:rsidRPr="00190456" w:rsidRDefault="00B11AA2" w:rsidP="00A25601">
            <w:pPr>
              <w:spacing w:after="0" w:line="240" w:lineRule="auto"/>
              <w:jc w:val="center"/>
              <w:rPr>
                <w:rFonts w:ascii="Times New Roman" w:hAnsi="Times New Roman"/>
              </w:rPr>
            </w:pPr>
            <w:r>
              <w:rPr>
                <w:rFonts w:ascii="Times New Roman" w:hAnsi="Times New Roman"/>
              </w:rPr>
              <w:t>Тыс</w:t>
            </w:r>
            <w:proofErr w:type="gramStart"/>
            <w:r>
              <w:rPr>
                <w:rFonts w:ascii="Times New Roman" w:hAnsi="Times New Roman"/>
              </w:rPr>
              <w:t>.</w:t>
            </w:r>
            <w:r w:rsidR="00A25601" w:rsidRPr="00190456">
              <w:rPr>
                <w:rFonts w:ascii="Times New Roman" w:hAnsi="Times New Roman"/>
              </w:rPr>
              <w:t>р</w:t>
            </w:r>
            <w:proofErr w:type="gramEnd"/>
            <w:r w:rsidR="00A25601" w:rsidRPr="00190456">
              <w:rPr>
                <w:rFonts w:ascii="Times New Roman" w:hAnsi="Times New Roman"/>
              </w:rPr>
              <w:t>уб.</w:t>
            </w:r>
          </w:p>
        </w:tc>
        <w:tc>
          <w:tcPr>
            <w:tcW w:w="1559"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276" w:type="dxa"/>
            <w:shd w:val="clear" w:color="auto" w:fill="auto"/>
          </w:tcPr>
          <w:p w:rsidR="00A25601" w:rsidRPr="00190456" w:rsidRDefault="00B11AA2" w:rsidP="00A25601">
            <w:pPr>
              <w:spacing w:after="0" w:line="240" w:lineRule="auto"/>
              <w:jc w:val="center"/>
              <w:rPr>
                <w:rFonts w:ascii="Times New Roman" w:hAnsi="Times New Roman"/>
              </w:rPr>
            </w:pPr>
            <w:r>
              <w:rPr>
                <w:rFonts w:ascii="Times New Roman" w:hAnsi="Times New Roman"/>
              </w:rPr>
              <w:t>Тыс</w:t>
            </w:r>
            <w:proofErr w:type="gramStart"/>
            <w:r>
              <w:rPr>
                <w:rFonts w:ascii="Times New Roman" w:hAnsi="Times New Roman"/>
              </w:rPr>
              <w:t>.</w:t>
            </w:r>
            <w:r w:rsidR="00A25601" w:rsidRPr="00190456">
              <w:rPr>
                <w:rFonts w:ascii="Times New Roman" w:hAnsi="Times New Roman"/>
              </w:rPr>
              <w:t>р</w:t>
            </w:r>
            <w:proofErr w:type="gramEnd"/>
            <w:r w:rsidR="00A25601" w:rsidRPr="00190456">
              <w:rPr>
                <w:rFonts w:ascii="Times New Roman" w:hAnsi="Times New Roman"/>
              </w:rPr>
              <w:t>уб.</w:t>
            </w:r>
          </w:p>
        </w:tc>
        <w:tc>
          <w:tcPr>
            <w:tcW w:w="1275" w:type="dxa"/>
            <w:shd w:val="clear" w:color="auto" w:fill="auto"/>
          </w:tcPr>
          <w:p w:rsidR="00A25601" w:rsidRPr="00190456" w:rsidRDefault="00B11AA2" w:rsidP="00A25601">
            <w:pPr>
              <w:spacing w:after="0" w:line="240" w:lineRule="auto"/>
              <w:jc w:val="center"/>
              <w:rPr>
                <w:rFonts w:ascii="Times New Roman" w:hAnsi="Times New Roman"/>
              </w:rPr>
            </w:pPr>
            <w:r>
              <w:rPr>
                <w:rFonts w:ascii="Times New Roman" w:hAnsi="Times New Roman"/>
              </w:rPr>
              <w:t>Тыс</w:t>
            </w:r>
            <w:proofErr w:type="gramStart"/>
            <w:r>
              <w:rPr>
                <w:rFonts w:ascii="Times New Roman" w:hAnsi="Times New Roman"/>
              </w:rPr>
              <w:t>.</w:t>
            </w:r>
            <w:r w:rsidR="00A25601" w:rsidRPr="00190456">
              <w:rPr>
                <w:rFonts w:ascii="Times New Roman" w:hAnsi="Times New Roman"/>
              </w:rPr>
              <w:t>р</w:t>
            </w:r>
            <w:proofErr w:type="gramEnd"/>
            <w:r w:rsidR="00A25601" w:rsidRPr="00190456">
              <w:rPr>
                <w:rFonts w:ascii="Times New Roman" w:hAnsi="Times New Roman"/>
              </w:rPr>
              <w:t>уб.</w:t>
            </w:r>
          </w:p>
        </w:tc>
        <w:tc>
          <w:tcPr>
            <w:tcW w:w="1386"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485"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c>
          <w:tcPr>
            <w:tcW w:w="1884" w:type="dxa"/>
            <w:shd w:val="clear" w:color="auto" w:fill="auto"/>
          </w:tcPr>
          <w:p w:rsidR="00A25601" w:rsidRPr="00190456" w:rsidRDefault="00A25601" w:rsidP="00A25601">
            <w:pPr>
              <w:spacing w:after="0" w:line="240" w:lineRule="auto"/>
              <w:jc w:val="center"/>
              <w:rPr>
                <w:rFonts w:ascii="Times New Roman" w:hAnsi="Times New Roman"/>
              </w:rPr>
            </w:pPr>
            <w:r w:rsidRPr="00190456">
              <w:rPr>
                <w:rFonts w:ascii="Times New Roman" w:hAnsi="Times New Roman"/>
              </w:rPr>
              <w:t>руб.</w:t>
            </w:r>
          </w:p>
        </w:tc>
      </w:tr>
      <w:tr w:rsidR="00A25601" w:rsidRPr="00190456" w:rsidTr="00A25601">
        <w:tc>
          <w:tcPr>
            <w:tcW w:w="2235" w:type="dxa"/>
            <w:shd w:val="clear" w:color="auto" w:fill="auto"/>
          </w:tcPr>
          <w:p w:rsidR="00A25601" w:rsidRPr="00190456" w:rsidRDefault="00A25601" w:rsidP="00AD6ABC">
            <w:pPr>
              <w:spacing w:after="0" w:line="240" w:lineRule="auto"/>
              <w:jc w:val="both"/>
              <w:rPr>
                <w:rFonts w:ascii="Times New Roman" w:hAnsi="Times New Roman"/>
              </w:rPr>
            </w:pPr>
            <w:r w:rsidRPr="00190456">
              <w:rPr>
                <w:rFonts w:ascii="Times New Roman" w:hAnsi="Times New Roman"/>
              </w:rPr>
              <w:t>МО «</w:t>
            </w:r>
            <w:r w:rsidR="00AD6ABC">
              <w:rPr>
                <w:rFonts w:ascii="Times New Roman" w:hAnsi="Times New Roman"/>
              </w:rPr>
              <w:t xml:space="preserve">Птичнинское сельское </w:t>
            </w:r>
            <w:r w:rsidRPr="00190456">
              <w:rPr>
                <w:rFonts w:ascii="Times New Roman" w:hAnsi="Times New Roman"/>
              </w:rPr>
              <w:t>поселение»</w:t>
            </w:r>
          </w:p>
        </w:tc>
        <w:tc>
          <w:tcPr>
            <w:tcW w:w="1275" w:type="dxa"/>
            <w:shd w:val="clear" w:color="auto" w:fill="auto"/>
          </w:tcPr>
          <w:p w:rsidR="00A25601" w:rsidRPr="00AD6ABC" w:rsidRDefault="00513AC0" w:rsidP="00A25601">
            <w:pPr>
              <w:spacing w:after="0" w:line="240" w:lineRule="auto"/>
              <w:jc w:val="center"/>
              <w:rPr>
                <w:rFonts w:ascii="Times New Roman" w:hAnsi="Times New Roman"/>
              </w:rPr>
            </w:pPr>
            <w:r>
              <w:rPr>
                <w:rFonts w:ascii="Times New Roman" w:hAnsi="Times New Roman"/>
              </w:rPr>
              <w:t>11</w:t>
            </w:r>
          </w:p>
        </w:tc>
        <w:tc>
          <w:tcPr>
            <w:tcW w:w="1134" w:type="dxa"/>
            <w:shd w:val="clear" w:color="auto" w:fill="auto"/>
          </w:tcPr>
          <w:p w:rsidR="00A25601" w:rsidRPr="00AD6ABC" w:rsidRDefault="00AD6ABC" w:rsidP="00A25601">
            <w:pPr>
              <w:spacing w:after="0" w:line="240" w:lineRule="auto"/>
              <w:jc w:val="center"/>
              <w:rPr>
                <w:rFonts w:ascii="Times New Roman" w:hAnsi="Times New Roman"/>
              </w:rPr>
            </w:pPr>
            <w:r w:rsidRPr="00AD6ABC">
              <w:rPr>
                <w:rFonts w:ascii="Times New Roman" w:hAnsi="Times New Roman"/>
              </w:rPr>
              <w:t xml:space="preserve">123,1  </w:t>
            </w:r>
          </w:p>
        </w:tc>
        <w:tc>
          <w:tcPr>
            <w:tcW w:w="1560" w:type="dxa"/>
            <w:shd w:val="clear" w:color="auto" w:fill="auto"/>
          </w:tcPr>
          <w:p w:rsidR="00A25601" w:rsidRPr="00AD6ABC" w:rsidRDefault="00513AC0" w:rsidP="00A25601">
            <w:pPr>
              <w:spacing w:after="0" w:line="240" w:lineRule="auto"/>
              <w:jc w:val="center"/>
              <w:rPr>
                <w:rFonts w:ascii="Times New Roman" w:hAnsi="Times New Roman"/>
              </w:rPr>
            </w:pPr>
            <w:r>
              <w:rPr>
                <w:rFonts w:ascii="Times New Roman" w:hAnsi="Times New Roman"/>
              </w:rPr>
              <w:t>9017,393</w:t>
            </w:r>
          </w:p>
        </w:tc>
        <w:tc>
          <w:tcPr>
            <w:tcW w:w="1559" w:type="dxa"/>
            <w:shd w:val="clear" w:color="auto" w:fill="auto"/>
          </w:tcPr>
          <w:p w:rsidR="00A25601" w:rsidRPr="00AD6ABC" w:rsidRDefault="00513AC0" w:rsidP="00A25601">
            <w:pPr>
              <w:spacing w:after="0" w:line="240" w:lineRule="auto"/>
              <w:jc w:val="center"/>
              <w:rPr>
                <w:rFonts w:ascii="Times New Roman" w:hAnsi="Times New Roman"/>
              </w:rPr>
            </w:pPr>
            <w:r>
              <w:rPr>
                <w:rFonts w:ascii="Times New Roman" w:hAnsi="Times New Roman"/>
              </w:rPr>
              <w:t>8926,327</w:t>
            </w:r>
          </w:p>
        </w:tc>
        <w:tc>
          <w:tcPr>
            <w:tcW w:w="1276" w:type="dxa"/>
            <w:shd w:val="clear" w:color="auto" w:fill="auto"/>
          </w:tcPr>
          <w:p w:rsidR="00A25601" w:rsidRPr="00AD6ABC" w:rsidRDefault="00513AC0" w:rsidP="00A25601">
            <w:pPr>
              <w:spacing w:after="0" w:line="240" w:lineRule="auto"/>
              <w:rPr>
                <w:rFonts w:ascii="Times New Roman" w:hAnsi="Times New Roman"/>
              </w:rPr>
            </w:pPr>
            <w:r>
              <w:rPr>
                <w:rFonts w:ascii="Times New Roman" w:hAnsi="Times New Roman"/>
              </w:rPr>
              <w:t>90,164</w:t>
            </w:r>
          </w:p>
        </w:tc>
        <w:tc>
          <w:tcPr>
            <w:tcW w:w="1275" w:type="dxa"/>
            <w:shd w:val="clear" w:color="auto" w:fill="auto"/>
          </w:tcPr>
          <w:p w:rsidR="00A25601" w:rsidRPr="00AD6ABC" w:rsidRDefault="00513AC0" w:rsidP="00B11AA2">
            <w:pPr>
              <w:spacing w:after="0" w:line="240" w:lineRule="auto"/>
              <w:rPr>
                <w:rFonts w:ascii="Times New Roman" w:hAnsi="Times New Roman"/>
              </w:rPr>
            </w:pPr>
            <w:r>
              <w:rPr>
                <w:rFonts w:ascii="Times New Roman" w:hAnsi="Times New Roman"/>
              </w:rPr>
              <w:t>0,901</w:t>
            </w:r>
          </w:p>
        </w:tc>
        <w:tc>
          <w:tcPr>
            <w:tcW w:w="1386"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c>
          <w:tcPr>
            <w:tcW w:w="1485"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c>
          <w:tcPr>
            <w:tcW w:w="1884" w:type="dxa"/>
            <w:shd w:val="clear" w:color="auto" w:fill="auto"/>
          </w:tcPr>
          <w:p w:rsidR="00A25601" w:rsidRPr="00AD6ABC" w:rsidRDefault="00A25601" w:rsidP="00A25601">
            <w:pPr>
              <w:spacing w:after="0" w:line="240" w:lineRule="auto"/>
              <w:jc w:val="center"/>
              <w:rPr>
                <w:rFonts w:ascii="Times New Roman" w:hAnsi="Times New Roman"/>
              </w:rPr>
            </w:pPr>
            <w:r w:rsidRPr="00AD6ABC">
              <w:rPr>
                <w:rFonts w:ascii="Times New Roman" w:hAnsi="Times New Roman"/>
              </w:rPr>
              <w:t>0,00</w:t>
            </w:r>
          </w:p>
        </w:tc>
      </w:tr>
    </w:tbl>
    <w:p w:rsidR="000F4FE3" w:rsidRPr="008E3174" w:rsidRDefault="000F4FE3" w:rsidP="008E3174">
      <w:pPr>
        <w:spacing w:after="0" w:line="240" w:lineRule="auto"/>
        <w:rPr>
          <w:rFonts w:ascii="Times New Roman" w:hAnsi="Times New Roman"/>
          <w:sz w:val="28"/>
          <w:szCs w:val="28"/>
        </w:rPr>
      </w:pPr>
    </w:p>
    <w:sectPr w:rsidR="000F4FE3" w:rsidRPr="008E3174" w:rsidSect="00AB30E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7D25"/>
    <w:rsid w:val="000209BC"/>
    <w:rsid w:val="00023818"/>
    <w:rsid w:val="00062AD0"/>
    <w:rsid w:val="00093E2E"/>
    <w:rsid w:val="00097EBA"/>
    <w:rsid w:val="000B7E7E"/>
    <w:rsid w:val="000C76E4"/>
    <w:rsid w:val="000F4FE3"/>
    <w:rsid w:val="001663B7"/>
    <w:rsid w:val="001F3954"/>
    <w:rsid w:val="00240946"/>
    <w:rsid w:val="002C51EB"/>
    <w:rsid w:val="002D40D1"/>
    <w:rsid w:val="002E542F"/>
    <w:rsid w:val="00347E4E"/>
    <w:rsid w:val="003F15EC"/>
    <w:rsid w:val="00400599"/>
    <w:rsid w:val="0041478D"/>
    <w:rsid w:val="00444FF4"/>
    <w:rsid w:val="004519CB"/>
    <w:rsid w:val="00467041"/>
    <w:rsid w:val="004A0C55"/>
    <w:rsid w:val="004C7D1B"/>
    <w:rsid w:val="004F6204"/>
    <w:rsid w:val="00513AC0"/>
    <w:rsid w:val="005C02F9"/>
    <w:rsid w:val="00620072"/>
    <w:rsid w:val="0063496B"/>
    <w:rsid w:val="006A38B5"/>
    <w:rsid w:val="006F0B73"/>
    <w:rsid w:val="007A0A3A"/>
    <w:rsid w:val="007E041B"/>
    <w:rsid w:val="007E708E"/>
    <w:rsid w:val="0084382B"/>
    <w:rsid w:val="00847733"/>
    <w:rsid w:val="008E3174"/>
    <w:rsid w:val="008F4297"/>
    <w:rsid w:val="00900E84"/>
    <w:rsid w:val="00956E9E"/>
    <w:rsid w:val="009A083A"/>
    <w:rsid w:val="009B7227"/>
    <w:rsid w:val="009D7E56"/>
    <w:rsid w:val="00A00C9A"/>
    <w:rsid w:val="00A03642"/>
    <w:rsid w:val="00A04D9C"/>
    <w:rsid w:val="00A25601"/>
    <w:rsid w:val="00A36C77"/>
    <w:rsid w:val="00AA75C9"/>
    <w:rsid w:val="00AB30EF"/>
    <w:rsid w:val="00AC5CD7"/>
    <w:rsid w:val="00AC7D25"/>
    <w:rsid w:val="00AD6ABC"/>
    <w:rsid w:val="00AE086B"/>
    <w:rsid w:val="00AF34C9"/>
    <w:rsid w:val="00AF4C6B"/>
    <w:rsid w:val="00B11AA2"/>
    <w:rsid w:val="00B77168"/>
    <w:rsid w:val="00B83441"/>
    <w:rsid w:val="00B850AE"/>
    <w:rsid w:val="00BC4944"/>
    <w:rsid w:val="00C0714B"/>
    <w:rsid w:val="00C27182"/>
    <w:rsid w:val="00C50CA5"/>
    <w:rsid w:val="00CD54FC"/>
    <w:rsid w:val="00CF50B9"/>
    <w:rsid w:val="00D333BD"/>
    <w:rsid w:val="00D647D4"/>
    <w:rsid w:val="00DA22AF"/>
    <w:rsid w:val="00DA57AD"/>
    <w:rsid w:val="00EA17D0"/>
    <w:rsid w:val="00EA2AB7"/>
    <w:rsid w:val="00EB175C"/>
    <w:rsid w:val="00EE35B0"/>
    <w:rsid w:val="00F04B0C"/>
    <w:rsid w:val="00F074F6"/>
    <w:rsid w:val="00F5225D"/>
    <w:rsid w:val="00F52572"/>
    <w:rsid w:val="00F627DF"/>
    <w:rsid w:val="00F71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5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25"/>
    <w:pPr>
      <w:widowControl w:val="0"/>
      <w:autoSpaceDE w:val="0"/>
      <w:autoSpaceDN w:val="0"/>
    </w:pPr>
    <w:rPr>
      <w:rFonts w:cs="Calibri"/>
      <w:sz w:val="22"/>
    </w:rPr>
  </w:style>
  <w:style w:type="paragraph" w:customStyle="1" w:styleId="ConsPlusNonformat">
    <w:name w:val="ConsPlusNonformat"/>
    <w:rsid w:val="00AC7D25"/>
    <w:pPr>
      <w:widowControl w:val="0"/>
      <w:autoSpaceDE w:val="0"/>
      <w:autoSpaceDN w:val="0"/>
    </w:pPr>
    <w:rPr>
      <w:rFonts w:ascii="Courier New" w:hAnsi="Courier New" w:cs="Courier New"/>
    </w:rPr>
  </w:style>
  <w:style w:type="paragraph" w:customStyle="1" w:styleId="ConsPlusTitle">
    <w:name w:val="ConsPlusTitle"/>
    <w:rsid w:val="00AC7D25"/>
    <w:pPr>
      <w:widowControl w:val="0"/>
      <w:autoSpaceDE w:val="0"/>
      <w:autoSpaceDN w:val="0"/>
    </w:pPr>
    <w:rPr>
      <w:rFonts w:cs="Calibri"/>
      <w:b/>
      <w:sz w:val="22"/>
    </w:rPr>
  </w:style>
  <w:style w:type="paragraph" w:customStyle="1" w:styleId="ConsPlusCell">
    <w:name w:val="ConsPlusCell"/>
    <w:rsid w:val="00AC7D25"/>
    <w:pPr>
      <w:widowControl w:val="0"/>
      <w:autoSpaceDE w:val="0"/>
      <w:autoSpaceDN w:val="0"/>
    </w:pPr>
    <w:rPr>
      <w:rFonts w:ascii="Courier New" w:hAnsi="Courier New" w:cs="Courier New"/>
    </w:rPr>
  </w:style>
  <w:style w:type="paragraph" w:customStyle="1" w:styleId="ConsPlusDocList">
    <w:name w:val="ConsPlusDocList"/>
    <w:rsid w:val="00AC7D25"/>
    <w:pPr>
      <w:widowControl w:val="0"/>
      <w:autoSpaceDE w:val="0"/>
      <w:autoSpaceDN w:val="0"/>
    </w:pPr>
    <w:rPr>
      <w:rFonts w:cs="Calibri"/>
      <w:sz w:val="22"/>
    </w:rPr>
  </w:style>
  <w:style w:type="paragraph" w:customStyle="1" w:styleId="ConsPlusTitlePage">
    <w:name w:val="ConsPlusTitlePage"/>
    <w:rsid w:val="00AC7D25"/>
    <w:pPr>
      <w:widowControl w:val="0"/>
      <w:autoSpaceDE w:val="0"/>
      <w:autoSpaceDN w:val="0"/>
    </w:pPr>
    <w:rPr>
      <w:rFonts w:ascii="Tahoma" w:hAnsi="Tahoma" w:cs="Tahoma"/>
    </w:rPr>
  </w:style>
  <w:style w:type="paragraph" w:customStyle="1" w:styleId="ConsPlusJurTerm">
    <w:name w:val="ConsPlusJurTerm"/>
    <w:rsid w:val="00AC7D25"/>
    <w:pPr>
      <w:widowControl w:val="0"/>
      <w:autoSpaceDE w:val="0"/>
      <w:autoSpaceDN w:val="0"/>
    </w:pPr>
    <w:rPr>
      <w:rFonts w:ascii="Tahoma" w:hAnsi="Tahoma" w:cs="Tahoma"/>
    </w:rPr>
  </w:style>
  <w:style w:type="paragraph" w:customStyle="1" w:styleId="ConsPlusTextList">
    <w:name w:val="ConsPlusTextList"/>
    <w:rsid w:val="00AC7D25"/>
    <w:pPr>
      <w:widowControl w:val="0"/>
      <w:autoSpaceDE w:val="0"/>
      <w:autoSpaceDN w:val="0"/>
    </w:pPr>
    <w:rPr>
      <w:rFonts w:ascii="Arial" w:hAnsi="Arial" w:cs="Arial"/>
    </w:rPr>
  </w:style>
  <w:style w:type="paragraph" w:customStyle="1" w:styleId="a3">
    <w:name w:val="Знак"/>
    <w:aliases w:val="heading 1,Знак Знак Знак Знак Знак,Знак Знак,Заголовок 11,Заголовок 12"/>
    <w:basedOn w:val="a"/>
    <w:rsid w:val="00AF34C9"/>
    <w:pPr>
      <w:spacing w:after="160" w:line="240" w:lineRule="exact"/>
    </w:pPr>
    <w:rPr>
      <w:rFonts w:ascii="Verdana" w:hAnsi="Verdana" w:cs="Verdana"/>
      <w:sz w:val="24"/>
      <w:szCs w:val="24"/>
      <w:lang w:val="en-US"/>
    </w:rPr>
  </w:style>
  <w:style w:type="character" w:styleId="a4">
    <w:name w:val="Strong"/>
    <w:basedOn w:val="a0"/>
    <w:qFormat/>
    <w:locked/>
    <w:rsid w:val="00AF34C9"/>
    <w:rPr>
      <w:rFonts w:ascii="Times New Roman" w:hAnsi="Times New Roman" w:cs="Times New Roman" w:hint="default"/>
      <w:b/>
      <w:bCs/>
    </w:rPr>
  </w:style>
  <w:style w:type="paragraph" w:styleId="a5">
    <w:name w:val="Normal (Web)"/>
    <w:basedOn w:val="a"/>
    <w:unhideWhenUsed/>
    <w:rsid w:val="00AF34C9"/>
    <w:pPr>
      <w:spacing w:before="100" w:beforeAutospacing="1" w:after="100" w:afterAutospacing="1"/>
    </w:pPr>
    <w:rPr>
      <w:rFonts w:eastAsia="Arial CYR"/>
      <w:lang w:val="en-US"/>
    </w:rPr>
  </w:style>
  <w:style w:type="character" w:customStyle="1" w:styleId="apple-converted-space">
    <w:name w:val="apple-converted-space"/>
    <w:basedOn w:val="a0"/>
    <w:rsid w:val="00347E4E"/>
  </w:style>
  <w:style w:type="character" w:customStyle="1" w:styleId="spelle">
    <w:name w:val="spelle"/>
    <w:basedOn w:val="a0"/>
    <w:rsid w:val="00347E4E"/>
  </w:style>
  <w:style w:type="table" w:styleId="a6">
    <w:name w:val="Table Grid"/>
    <w:basedOn w:val="a1"/>
    <w:locked/>
    <w:rsid w:val="000C76E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A25601"/>
    <w:pPr>
      <w:spacing w:after="0" w:line="240" w:lineRule="auto"/>
    </w:pPr>
    <w:rPr>
      <w:rFonts w:ascii="Tahoma" w:eastAsia="Calibri" w:hAnsi="Tahoma"/>
      <w:sz w:val="16"/>
      <w:szCs w:val="16"/>
    </w:rPr>
  </w:style>
  <w:style w:type="character" w:customStyle="1" w:styleId="a8">
    <w:name w:val="Текст выноски Знак"/>
    <w:link w:val="a7"/>
    <w:semiHidden/>
    <w:rsid w:val="00A25601"/>
    <w:rPr>
      <w:rFonts w:ascii="Tahoma" w:hAnsi="Tahoma"/>
      <w:sz w:val="16"/>
      <w:szCs w:val="16"/>
      <w:lang w:bidi="ar-SA"/>
    </w:rPr>
  </w:style>
</w:styles>
</file>

<file path=word/webSettings.xml><?xml version="1.0" encoding="utf-8"?>
<w:webSettings xmlns:r="http://schemas.openxmlformats.org/officeDocument/2006/relationships" xmlns:w="http://schemas.openxmlformats.org/wordprocessingml/2006/main">
  <w:divs>
    <w:div w:id="19718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E4760E2F7CD66DDFE63FF8DD7E40C8464B2817DB97A7BA8A0AF8FDE45C1F12893049FD60D6266B258513DCD47F0E2CFF6E59592115253c5l7A" TargetMode="External"/><Relationship Id="rId13" Type="http://schemas.openxmlformats.org/officeDocument/2006/relationships/hyperlink" Target="consultantplus://offline/ref=807E4760E2F7CD66DDFE63FF8DD7E40C8464B68773BA7A7BA8A0AF8FDE45C1F13A935C93D4087962B34D076C88c1lBA" TargetMode="External"/><Relationship Id="rId18" Type="http://schemas.openxmlformats.org/officeDocument/2006/relationships/hyperlink" Target="consultantplus://offline/ref=807E4760E2F7CD66DDFE63FF8DD7E40C8464B2817DB97A7BA8A0AF8FDE45C1F12893049FD60D6566B058513DCD47F0E2CFF6E59592115253c5l7A" TargetMode="External"/><Relationship Id="rId26" Type="http://schemas.openxmlformats.org/officeDocument/2006/relationships/hyperlink" Target="consultantplus://offline/ref=807E4760E2F7CD66DDFE63FF8DD7E40C8664B5807FB87A7BA8A0AF8FDE45C1F12893049FD60D6763B558513DCD47F0E2CFF6E59592115253c5l7A" TargetMode="External"/><Relationship Id="rId3" Type="http://schemas.openxmlformats.org/officeDocument/2006/relationships/webSettings" Target="webSettings.xml"/><Relationship Id="rId21" Type="http://schemas.openxmlformats.org/officeDocument/2006/relationships/hyperlink" Target="consultantplus://offline/ref=807E4760E2F7CD66DDFE63FF8DD7E40C856CB6847FBB7A7BA8A0AF8FDE45C1F13A935C93D4087962B34D076C88c1lBA" TargetMode="External"/><Relationship Id="rId34" Type="http://schemas.openxmlformats.org/officeDocument/2006/relationships/image" Target="media/image3.wmf"/><Relationship Id="rId7" Type="http://schemas.openxmlformats.org/officeDocument/2006/relationships/hyperlink" Target="consultantplus://offline/ref=807E4760E2F7CD66DDFE63FF8DD7E40C8464B2817DB97A7BA8A0AF8FDE45C1F12893049FD60D6266B758513DCD47F0E2CFF6E59592115253c5l7A" TargetMode="External"/><Relationship Id="rId12" Type="http://schemas.openxmlformats.org/officeDocument/2006/relationships/hyperlink" Target="consultantplus://offline/ref=807E4760E2F7CD66DDFE63FF8DD7E40C8464B68773BA7A7BA8A0AF8FDE45C1F13A935C93D4087962B34D076C88c1lBA" TargetMode="External"/><Relationship Id="rId17" Type="http://schemas.openxmlformats.org/officeDocument/2006/relationships/hyperlink" Target="consultantplus://offline/ref=807E4760E2F7CD66DDFE63FF8DD7E40C8464B2817DB97A7BA8A0AF8FDE45C1F12893049FD60D6566B058513DCD47F0E2CFF6E59592115253c5l7A" TargetMode="External"/><Relationship Id="rId25" Type="http://schemas.openxmlformats.org/officeDocument/2006/relationships/hyperlink" Target="consultantplus://offline/ref=807E4760E2F7CD66DDFE63FF8DD7E40C8465B5827BB87A7BA8A0AF8FDE45C1F12893049FD4046269E30241398410F8FECAECFB938C12c5lBA" TargetMode="External"/><Relationship Id="rId33"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807E4760E2F7CD66DDFE63FF8DD7E40C8464B2817DB97A7BA8A0AF8FDE45C1F12893049FD60D6566B058513DCD47F0E2CFF6E59592115253c5l7A" TargetMode="External"/><Relationship Id="rId20" Type="http://schemas.openxmlformats.org/officeDocument/2006/relationships/hyperlink" Target="consultantplus://offline/ref=807E4760E2F7CD66DDFE63FF8DD7E40C8465B3827EBD7A7BA8A0AF8FDE45C1F13A935C93D4087962B34D076C88c1lBA" TargetMode="External"/><Relationship Id="rId29" Type="http://schemas.openxmlformats.org/officeDocument/2006/relationships/hyperlink" Target="consultantplus://offline/ref=807E4760E2F7CD66DDFE63FF8DD7E40C8464B78A73B87A7BA8A0AF8FDE45C1F12893049FD60D6563B658513DCD47F0E2CFF6E59592115253c5l7A" TargetMode="External"/><Relationship Id="rId1" Type="http://schemas.openxmlformats.org/officeDocument/2006/relationships/styles" Target="styles.xml"/><Relationship Id="rId6" Type="http://schemas.openxmlformats.org/officeDocument/2006/relationships/hyperlink" Target="consultantplus://offline/ref=807E4760E2F7CD66DDFE63FF8DD7E40C8464B2817DB97A7BA8A0AF8FDE45C1F12893049FD60D6566B058513DCD47F0E2CFF6E59592115253c5l7A" TargetMode="External"/><Relationship Id="rId11" Type="http://schemas.openxmlformats.org/officeDocument/2006/relationships/hyperlink" Target="consultantplus://offline/ref=807E4760E2F7CD66DDFE63FF8DD7E40C8464B68773BA7A7BA8A0AF8FDE45C1F13A935C93D4087962B34D076C88c1lBA" TargetMode="External"/><Relationship Id="rId24" Type="http://schemas.openxmlformats.org/officeDocument/2006/relationships/hyperlink" Target="consultantplus://offline/ref=807E4760E2F7CD66DDFE63FF8DD7E40C8660B48472B97A7BA8A0AF8FDE45C1F12893049FD60D6762B558513DCD47F0E2CFF6E59592115253c5l7A" TargetMode="External"/><Relationship Id="rId32" Type="http://schemas.openxmlformats.org/officeDocument/2006/relationships/image" Target="media/image1.wmf"/><Relationship Id="rId37" Type="http://schemas.openxmlformats.org/officeDocument/2006/relationships/theme" Target="theme/theme1.xml"/><Relationship Id="rId5" Type="http://schemas.openxmlformats.org/officeDocument/2006/relationships/hyperlink" Target="consultantplus://offline/ref=807E4760E2F7CD66DDFE63FF8DD7E40C8464B68773BA7A7BA8A0AF8FDE45C1F13A935C93D4087962B34D076C88c1lBA" TargetMode="External"/><Relationship Id="rId15" Type="http://schemas.openxmlformats.org/officeDocument/2006/relationships/hyperlink" Target="consultantplus://offline/ref=807E4760E2F7CD66DDFE63FF8DD7E40C8464B68773BA7A7BA8A0AF8FDE45C1F13A935C93D4087962B34D076C88c1lBA" TargetMode="External"/><Relationship Id="rId23" Type="http://schemas.openxmlformats.org/officeDocument/2006/relationships/hyperlink" Target="consultantplus://offline/ref=807E4760E2F7CD66DDFE63FF8DD7E40C8660B1817DBC7A7BA8A0AF8FDE45C1F12893049FD60D6762BE58513DCD47F0E2CFF6E59592115253c5l7A" TargetMode="External"/><Relationship Id="rId28" Type="http://schemas.openxmlformats.org/officeDocument/2006/relationships/hyperlink" Target="consultantplus://offline/ref=807E4760E2F7CD66DDFE63FF8DD7E40C8565B78272B07A7BA8A0AF8FDE45C1F12893049FD60D6665B558513DCD47F0E2CFF6E59592115253c5l7A" TargetMode="External"/><Relationship Id="rId36" Type="http://schemas.openxmlformats.org/officeDocument/2006/relationships/fontTable" Target="fontTable.xml"/><Relationship Id="rId10" Type="http://schemas.openxmlformats.org/officeDocument/2006/relationships/hyperlink" Target="consultantplus://offline/ref=807E4760E2F7CD66DDFE63FF8DD7E40C8464B2817DB97A7BA8A0AF8FDE45C1F12893049FD60D6264B758513DCD47F0E2CFF6E59592115253c5l7A" TargetMode="External"/><Relationship Id="rId19" Type="http://schemas.openxmlformats.org/officeDocument/2006/relationships/hyperlink" Target="consultantplus://offline/ref=807E4760E2F7CD66DDFE63FF8DD7E40C8464B68773BA7A7BA8A0AF8FDE45C1F13A935C93D4087962B34D076C88c1lBA" TargetMode="External"/><Relationship Id="rId31" Type="http://schemas.openxmlformats.org/officeDocument/2006/relationships/hyperlink" Target="consultantplus://offline/ref=807E4760E2F7CD66DDFE63FF8DD7E40C8465B5827BB87A7BA8A0AF8FDE45C1F12893049FD50F6F69E30241398410F8FECAECFB938C12c5lBA" TargetMode="External"/><Relationship Id="rId4" Type="http://schemas.openxmlformats.org/officeDocument/2006/relationships/hyperlink" Target="consultantplus://offline/ref=807E4760E2F7CD66DDFE63FF8DD7E40C8465B78278B97A7BA8A0AF8FDE45C1F13A935C93D4087962B34D076C88c1lBA" TargetMode="External"/><Relationship Id="rId9" Type="http://schemas.openxmlformats.org/officeDocument/2006/relationships/hyperlink" Target="consultantplus://offline/ref=807E4760E2F7CD66DDFE63FF8DD7E40C8464B2817DB97A7BA8A0AF8FDE45C1F12893049FD60D6267B658513DCD47F0E2CFF6E59592115253c5l7A" TargetMode="External"/><Relationship Id="rId14" Type="http://schemas.openxmlformats.org/officeDocument/2006/relationships/hyperlink" Target="consultantplus://offline/ref=807E4760E2F7CD66DDFE63FF8DD7E40C8464B2817DB97A7BA8A0AF8FDE45C1F12893049FD60D6566B058513DCD47F0E2CFF6E59592115253c5l7A" TargetMode="External"/><Relationship Id="rId22" Type="http://schemas.openxmlformats.org/officeDocument/2006/relationships/hyperlink" Target="consultantplus://offline/ref=807E4760E2F7CD66DDFE63FF8DD7E40C8661BC857BB07A7BA8A0AF8FDE45C1F13A935C93D4087962B34D076C88c1lBA" TargetMode="External"/><Relationship Id="rId27" Type="http://schemas.openxmlformats.org/officeDocument/2006/relationships/hyperlink" Target="consultantplus://offline/ref=807E4760E2F7CD66DDFE63FF8DD7E40C8565B78272B07A7BA8A0AF8FDE45C1F12893049FD60D6763B558513DCD47F0E2CFF6E59592115253c5l7A" TargetMode="External"/><Relationship Id="rId30" Type="http://schemas.openxmlformats.org/officeDocument/2006/relationships/hyperlink" Target="consultantplus://offline/ref=807E4760E2F7CD66DDFE63FF8DD7E40C8464B78A73B87A7BA8A0AF8FDE45C1F12893049FD60D6563B658513DCD47F0E2CFF6E59592115253c5l7A"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«Известковское городское  поселение»</vt:lpstr>
    </vt:vector>
  </TitlesOfParts>
  <Company>Grizli777</Company>
  <LinksUpToDate>false</LinksUpToDate>
  <CharactersWithSpaces>45720</CharactersWithSpaces>
  <SharedDoc>false</SharedDoc>
  <HLinks>
    <vt:vector size="204" baseType="variant">
      <vt:variant>
        <vt:i4>7995491</vt:i4>
      </vt:variant>
      <vt:variant>
        <vt:i4>99</vt:i4>
      </vt:variant>
      <vt:variant>
        <vt:i4>0</vt:i4>
      </vt:variant>
      <vt:variant>
        <vt:i4>5</vt:i4>
      </vt:variant>
      <vt:variant>
        <vt:lpwstr>consultantplus://offline/ref=807E4760E2F7CD66DDFE63FF8DD7E40C8465B5827BB87A7BA8A0AF8FDE45C1F12893049FD50F6F69E30241398410F8FECAECFB938C12c5lBA</vt:lpwstr>
      </vt:variant>
      <vt:variant>
        <vt:lpwstr/>
      </vt:variant>
      <vt:variant>
        <vt:i4>2424933</vt:i4>
      </vt:variant>
      <vt:variant>
        <vt:i4>96</vt:i4>
      </vt:variant>
      <vt:variant>
        <vt:i4>0</vt:i4>
      </vt:variant>
      <vt:variant>
        <vt:i4>5</vt:i4>
      </vt:variant>
      <vt:variant>
        <vt:lpwstr>consultantplus://offline/ref=807E4760E2F7CD66DDFE63FF8DD7E40C8464B78A73B87A7BA8A0AF8FDE45C1F12893049FD60D6563B658513DCD47F0E2CFF6E59592115253c5l7A</vt:lpwstr>
      </vt:variant>
      <vt:variant>
        <vt:lpwstr/>
      </vt:variant>
      <vt:variant>
        <vt:i4>2424933</vt:i4>
      </vt:variant>
      <vt:variant>
        <vt:i4>93</vt:i4>
      </vt:variant>
      <vt:variant>
        <vt:i4>0</vt:i4>
      </vt:variant>
      <vt:variant>
        <vt:i4>5</vt:i4>
      </vt:variant>
      <vt:variant>
        <vt:lpwstr>consultantplus://offline/ref=807E4760E2F7CD66DDFE63FF8DD7E40C8464B78A73B87A7BA8A0AF8FDE45C1F12893049FD60D6563B658513DCD47F0E2CFF6E59592115253c5l7A</vt:lpwstr>
      </vt:variant>
      <vt:variant>
        <vt:lpwstr/>
      </vt:variant>
      <vt:variant>
        <vt:i4>2424889</vt:i4>
      </vt:variant>
      <vt:variant>
        <vt:i4>90</vt:i4>
      </vt:variant>
      <vt:variant>
        <vt:i4>0</vt:i4>
      </vt:variant>
      <vt:variant>
        <vt:i4>5</vt:i4>
      </vt:variant>
      <vt:variant>
        <vt:lpwstr>consultantplus://offline/ref=807E4760E2F7CD66DDFE63FF8DD7E40C8565B78272B07A7BA8A0AF8FDE45C1F12893049FD60D6665B558513DCD47F0E2CFF6E59592115253c5l7A</vt:lpwstr>
      </vt:variant>
      <vt:variant>
        <vt:lpwstr/>
      </vt:variant>
      <vt:variant>
        <vt:i4>2424894</vt:i4>
      </vt:variant>
      <vt:variant>
        <vt:i4>87</vt:i4>
      </vt:variant>
      <vt:variant>
        <vt:i4>0</vt:i4>
      </vt:variant>
      <vt:variant>
        <vt:i4>5</vt:i4>
      </vt:variant>
      <vt:variant>
        <vt:lpwstr>consultantplus://offline/ref=807E4760E2F7CD66DDFE63FF8DD7E40C8565B78272B07A7BA8A0AF8FDE45C1F12893049FD60D6763B558513DCD47F0E2CFF6E59592115253c5l7A</vt:lpwstr>
      </vt:variant>
      <vt:variant>
        <vt:lpwstr/>
      </vt:variant>
      <vt:variant>
        <vt:i4>2424928</vt:i4>
      </vt:variant>
      <vt:variant>
        <vt:i4>84</vt:i4>
      </vt:variant>
      <vt:variant>
        <vt:i4>0</vt:i4>
      </vt:variant>
      <vt:variant>
        <vt:i4>5</vt:i4>
      </vt:variant>
      <vt:variant>
        <vt:lpwstr>consultantplus://offline/ref=807E4760E2F7CD66DDFE63FF8DD7E40C8664B5807FB87A7BA8A0AF8FDE45C1F12893049FD60D6763B558513DCD47F0E2CFF6E59592115253c5l7A</vt:lpwstr>
      </vt:variant>
      <vt:variant>
        <vt:lpwstr/>
      </vt:variant>
      <vt:variant>
        <vt:i4>7995492</vt:i4>
      </vt:variant>
      <vt:variant>
        <vt:i4>81</vt:i4>
      </vt:variant>
      <vt:variant>
        <vt:i4>0</vt:i4>
      </vt:variant>
      <vt:variant>
        <vt:i4>5</vt:i4>
      </vt:variant>
      <vt:variant>
        <vt:lpwstr>consultantplus://offline/ref=807E4760E2F7CD66DDFE63FF8DD7E40C8465B5827BB87A7BA8A0AF8FDE45C1F12893049FD4046269E30241398410F8FECAECFB938C12c5lBA</vt:lpwstr>
      </vt:variant>
      <vt:variant>
        <vt:lpwstr/>
      </vt:variant>
      <vt:variant>
        <vt:i4>2424885</vt:i4>
      </vt:variant>
      <vt:variant>
        <vt:i4>78</vt:i4>
      </vt:variant>
      <vt:variant>
        <vt:i4>0</vt:i4>
      </vt:variant>
      <vt:variant>
        <vt:i4>5</vt:i4>
      </vt:variant>
      <vt:variant>
        <vt:lpwstr>consultantplus://offline/ref=807E4760E2F7CD66DDFE63FF8DD7E40C8660B48472B97A7BA8A0AF8FDE45C1F12893049FD60D6762B558513DCD47F0E2CFF6E59592115253c5l7A</vt:lpwstr>
      </vt:variant>
      <vt:variant>
        <vt:lpwstr/>
      </vt:variant>
      <vt:variant>
        <vt:i4>2424937</vt:i4>
      </vt:variant>
      <vt:variant>
        <vt:i4>75</vt:i4>
      </vt:variant>
      <vt:variant>
        <vt:i4>0</vt:i4>
      </vt:variant>
      <vt:variant>
        <vt:i4>5</vt:i4>
      </vt:variant>
      <vt:variant>
        <vt:lpwstr>consultantplus://offline/ref=807E4760E2F7CD66DDFE63FF8DD7E40C8660B1817DBC7A7BA8A0AF8FDE45C1F12893049FD60D6762BE58513DCD47F0E2CFF6E59592115253c5l7A</vt:lpwstr>
      </vt:variant>
      <vt:variant>
        <vt:lpwstr/>
      </vt:variant>
      <vt:variant>
        <vt:i4>1835009</vt:i4>
      </vt:variant>
      <vt:variant>
        <vt:i4>72</vt:i4>
      </vt:variant>
      <vt:variant>
        <vt:i4>0</vt:i4>
      </vt:variant>
      <vt:variant>
        <vt:i4>5</vt:i4>
      </vt:variant>
      <vt:variant>
        <vt:lpwstr>consultantplus://offline/ref=807E4760E2F7CD66DDFE63FF8DD7E40C8661BC857BB07A7BA8A0AF8FDE45C1F13A935C93D4087962B34D076C88c1lBA</vt:lpwstr>
      </vt:variant>
      <vt:variant>
        <vt:lpwstr/>
      </vt:variant>
      <vt:variant>
        <vt:i4>1835090</vt:i4>
      </vt:variant>
      <vt:variant>
        <vt:i4>69</vt:i4>
      </vt:variant>
      <vt:variant>
        <vt:i4>0</vt:i4>
      </vt:variant>
      <vt:variant>
        <vt:i4>5</vt:i4>
      </vt:variant>
      <vt:variant>
        <vt:lpwstr>consultantplus://offline/ref=807E4760E2F7CD66DDFE63FF8DD7E40C856CB6847FBB7A7BA8A0AF8FDE45C1F13A935C93D4087962B34D076C88c1lBA</vt:lpwstr>
      </vt:variant>
      <vt:variant>
        <vt:lpwstr/>
      </vt:variant>
      <vt:variant>
        <vt:i4>1835011</vt:i4>
      </vt:variant>
      <vt:variant>
        <vt:i4>66</vt:i4>
      </vt:variant>
      <vt:variant>
        <vt:i4>0</vt:i4>
      </vt:variant>
      <vt:variant>
        <vt:i4>5</vt:i4>
      </vt:variant>
      <vt:variant>
        <vt:lpwstr>consultantplus://offline/ref=807E4760E2F7CD66DDFE63FF8DD7E40C8465B3827EBD7A7BA8A0AF8FDE45C1F13A935C93D4087962B34D076C88c1lBA</vt:lpwstr>
      </vt:variant>
      <vt:variant>
        <vt:lpwstr/>
      </vt:variant>
      <vt:variant>
        <vt:i4>1835089</vt:i4>
      </vt:variant>
      <vt:variant>
        <vt:i4>63</vt:i4>
      </vt:variant>
      <vt:variant>
        <vt:i4>0</vt:i4>
      </vt:variant>
      <vt:variant>
        <vt:i4>5</vt:i4>
      </vt:variant>
      <vt:variant>
        <vt:lpwstr>consultantplus://offline/ref=807E4760E2F7CD66DDFE63FF8DD7E40C8464B68773BA7A7BA8A0AF8FDE45C1F13A935C93D4087962B34D076C88c1lBA</vt:lpwstr>
      </vt:variant>
      <vt:variant>
        <vt:lpwstr/>
      </vt:variant>
      <vt:variant>
        <vt:i4>2424933</vt:i4>
      </vt:variant>
      <vt:variant>
        <vt:i4>60</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2424933</vt:i4>
      </vt:variant>
      <vt:variant>
        <vt:i4>57</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2424933</vt:i4>
      </vt:variant>
      <vt:variant>
        <vt:i4>54</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51</vt:i4>
      </vt:variant>
      <vt:variant>
        <vt:i4>0</vt:i4>
      </vt:variant>
      <vt:variant>
        <vt:i4>5</vt:i4>
      </vt:variant>
      <vt:variant>
        <vt:lpwstr>consultantplus://offline/ref=807E4760E2F7CD66DDFE63FF8DD7E40C8464B68773BA7A7BA8A0AF8FDE45C1F13A935C93D4087962B34D076C88c1lBA</vt:lpwstr>
      </vt:variant>
      <vt:variant>
        <vt:lpwstr/>
      </vt:variant>
      <vt:variant>
        <vt:i4>327753</vt:i4>
      </vt:variant>
      <vt:variant>
        <vt:i4>48</vt:i4>
      </vt:variant>
      <vt:variant>
        <vt:i4>0</vt:i4>
      </vt:variant>
      <vt:variant>
        <vt:i4>5</vt:i4>
      </vt:variant>
      <vt:variant>
        <vt:lpwstr/>
      </vt:variant>
      <vt:variant>
        <vt:lpwstr>P2971</vt:lpwstr>
      </vt:variant>
      <vt:variant>
        <vt:i4>131144</vt:i4>
      </vt:variant>
      <vt:variant>
        <vt:i4>45</vt:i4>
      </vt:variant>
      <vt:variant>
        <vt:i4>0</vt:i4>
      </vt:variant>
      <vt:variant>
        <vt:i4>5</vt:i4>
      </vt:variant>
      <vt:variant>
        <vt:lpwstr/>
      </vt:variant>
      <vt:variant>
        <vt:lpwstr>P2803</vt:lpwstr>
      </vt:variant>
      <vt:variant>
        <vt:i4>2424933</vt:i4>
      </vt:variant>
      <vt:variant>
        <vt:i4>42</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39</vt:i4>
      </vt:variant>
      <vt:variant>
        <vt:i4>0</vt:i4>
      </vt:variant>
      <vt:variant>
        <vt:i4>5</vt:i4>
      </vt:variant>
      <vt:variant>
        <vt:lpwstr>consultantplus://offline/ref=807E4760E2F7CD66DDFE63FF8DD7E40C8464B68773BA7A7BA8A0AF8FDE45C1F13A935C93D4087962B34D076C88c1lBA</vt:lpwstr>
      </vt:variant>
      <vt:variant>
        <vt:lpwstr/>
      </vt:variant>
      <vt:variant>
        <vt:i4>1835089</vt:i4>
      </vt:variant>
      <vt:variant>
        <vt:i4>36</vt:i4>
      </vt:variant>
      <vt:variant>
        <vt:i4>0</vt:i4>
      </vt:variant>
      <vt:variant>
        <vt:i4>5</vt:i4>
      </vt:variant>
      <vt:variant>
        <vt:lpwstr>consultantplus://offline/ref=807E4760E2F7CD66DDFE63FF8DD7E40C8464B68773BA7A7BA8A0AF8FDE45C1F13A935C93D4087962B34D076C88c1lBA</vt:lpwstr>
      </vt:variant>
      <vt:variant>
        <vt:lpwstr/>
      </vt:variant>
      <vt:variant>
        <vt:i4>1835089</vt:i4>
      </vt:variant>
      <vt:variant>
        <vt:i4>33</vt:i4>
      </vt:variant>
      <vt:variant>
        <vt:i4>0</vt:i4>
      </vt:variant>
      <vt:variant>
        <vt:i4>5</vt:i4>
      </vt:variant>
      <vt:variant>
        <vt:lpwstr>consultantplus://offline/ref=807E4760E2F7CD66DDFE63FF8DD7E40C8464B68773BA7A7BA8A0AF8FDE45C1F13A935C93D4087962B34D076C88c1lBA</vt:lpwstr>
      </vt:variant>
      <vt:variant>
        <vt:lpwstr/>
      </vt:variant>
      <vt:variant>
        <vt:i4>327753</vt:i4>
      </vt:variant>
      <vt:variant>
        <vt:i4>30</vt:i4>
      </vt:variant>
      <vt:variant>
        <vt:i4>0</vt:i4>
      </vt:variant>
      <vt:variant>
        <vt:i4>5</vt:i4>
      </vt:variant>
      <vt:variant>
        <vt:lpwstr/>
      </vt:variant>
      <vt:variant>
        <vt:lpwstr>P2971</vt:lpwstr>
      </vt:variant>
      <vt:variant>
        <vt:i4>786499</vt:i4>
      </vt:variant>
      <vt:variant>
        <vt:i4>27</vt:i4>
      </vt:variant>
      <vt:variant>
        <vt:i4>0</vt:i4>
      </vt:variant>
      <vt:variant>
        <vt:i4>5</vt:i4>
      </vt:variant>
      <vt:variant>
        <vt:lpwstr/>
      </vt:variant>
      <vt:variant>
        <vt:lpwstr>P438</vt:lpwstr>
      </vt:variant>
      <vt:variant>
        <vt:i4>786499</vt:i4>
      </vt:variant>
      <vt:variant>
        <vt:i4>24</vt:i4>
      </vt:variant>
      <vt:variant>
        <vt:i4>0</vt:i4>
      </vt:variant>
      <vt:variant>
        <vt:i4>5</vt:i4>
      </vt:variant>
      <vt:variant>
        <vt:lpwstr/>
      </vt:variant>
      <vt:variant>
        <vt:lpwstr>P438</vt:lpwstr>
      </vt:variant>
      <vt:variant>
        <vt:i4>2424935</vt:i4>
      </vt:variant>
      <vt:variant>
        <vt:i4>21</vt:i4>
      </vt:variant>
      <vt:variant>
        <vt:i4>0</vt:i4>
      </vt:variant>
      <vt:variant>
        <vt:i4>5</vt:i4>
      </vt:variant>
      <vt:variant>
        <vt:lpwstr>consultantplus://offline/ref=807E4760E2F7CD66DDFE63FF8DD7E40C8464B2817DB97A7BA8A0AF8FDE45C1F12893049FD60D6264B758513DCD47F0E2CFF6E59592115253c5l7A</vt:lpwstr>
      </vt:variant>
      <vt:variant>
        <vt:lpwstr/>
      </vt:variant>
      <vt:variant>
        <vt:i4>2424933</vt:i4>
      </vt:variant>
      <vt:variant>
        <vt:i4>18</vt:i4>
      </vt:variant>
      <vt:variant>
        <vt:i4>0</vt:i4>
      </vt:variant>
      <vt:variant>
        <vt:i4>5</vt:i4>
      </vt:variant>
      <vt:variant>
        <vt:lpwstr>consultantplus://offline/ref=807E4760E2F7CD66DDFE63FF8DD7E40C8464B2817DB97A7BA8A0AF8FDE45C1F12893049FD60D6267B658513DCD47F0E2CFF6E59592115253c5l7A</vt:lpwstr>
      </vt:variant>
      <vt:variant>
        <vt:lpwstr/>
      </vt:variant>
      <vt:variant>
        <vt:i4>2424928</vt:i4>
      </vt:variant>
      <vt:variant>
        <vt:i4>15</vt:i4>
      </vt:variant>
      <vt:variant>
        <vt:i4>0</vt:i4>
      </vt:variant>
      <vt:variant>
        <vt:i4>5</vt:i4>
      </vt:variant>
      <vt:variant>
        <vt:lpwstr>consultantplus://offline/ref=807E4760E2F7CD66DDFE63FF8DD7E40C8464B2817DB97A7BA8A0AF8FDE45C1F12893049FD60D6266B258513DCD47F0E2CFF6E59592115253c5l7A</vt:lpwstr>
      </vt:variant>
      <vt:variant>
        <vt:lpwstr/>
      </vt:variant>
      <vt:variant>
        <vt:i4>2424933</vt:i4>
      </vt:variant>
      <vt:variant>
        <vt:i4>12</vt:i4>
      </vt:variant>
      <vt:variant>
        <vt:i4>0</vt:i4>
      </vt:variant>
      <vt:variant>
        <vt:i4>5</vt:i4>
      </vt:variant>
      <vt:variant>
        <vt:lpwstr>consultantplus://offline/ref=807E4760E2F7CD66DDFE63FF8DD7E40C8464B2817DB97A7BA8A0AF8FDE45C1F12893049FD60D6266B758513DCD47F0E2CFF6E59592115253c5l7A</vt:lpwstr>
      </vt:variant>
      <vt:variant>
        <vt:lpwstr/>
      </vt:variant>
      <vt:variant>
        <vt:i4>2424933</vt:i4>
      </vt:variant>
      <vt:variant>
        <vt:i4>9</vt:i4>
      </vt:variant>
      <vt:variant>
        <vt:i4>0</vt:i4>
      </vt:variant>
      <vt:variant>
        <vt:i4>5</vt:i4>
      </vt:variant>
      <vt:variant>
        <vt:lpwstr>consultantplus://offline/ref=807E4760E2F7CD66DDFE63FF8DD7E40C8464B2817DB97A7BA8A0AF8FDE45C1F12893049FD60D6566B058513DCD47F0E2CFF6E59592115253c5l7A</vt:lpwstr>
      </vt:variant>
      <vt:variant>
        <vt:lpwstr/>
      </vt:variant>
      <vt:variant>
        <vt:i4>1835089</vt:i4>
      </vt:variant>
      <vt:variant>
        <vt:i4>6</vt:i4>
      </vt:variant>
      <vt:variant>
        <vt:i4>0</vt:i4>
      </vt:variant>
      <vt:variant>
        <vt:i4>5</vt:i4>
      </vt:variant>
      <vt:variant>
        <vt:lpwstr>consultantplus://offline/ref=807E4760E2F7CD66DDFE63FF8DD7E40C8464B68773BA7A7BA8A0AF8FDE45C1F13A935C93D4087962B34D076C88c1lBA</vt:lpwstr>
      </vt:variant>
      <vt:variant>
        <vt:lpwstr/>
      </vt:variant>
      <vt:variant>
        <vt:i4>1835015</vt:i4>
      </vt:variant>
      <vt:variant>
        <vt:i4>3</vt:i4>
      </vt:variant>
      <vt:variant>
        <vt:i4>0</vt:i4>
      </vt:variant>
      <vt:variant>
        <vt:i4>5</vt:i4>
      </vt:variant>
      <vt:variant>
        <vt:lpwstr>consultantplus://offline/ref=807E4760E2F7CD66DDFE63FF8DD7E40C8465B78278B97A7BA8A0AF8FDE45C1F13A935C93D4087962B34D076C88c1lBA</vt:lpwstr>
      </vt:variant>
      <vt:variant>
        <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«Известковское городское  поселение»</dc:title>
  <dc:creator>12</dc:creator>
  <cp:lastModifiedBy>Тимофеева</cp:lastModifiedBy>
  <cp:revision>3</cp:revision>
  <cp:lastPrinted>2021-04-05T05:16:00Z</cp:lastPrinted>
  <dcterms:created xsi:type="dcterms:W3CDTF">2021-04-05T05:08:00Z</dcterms:created>
  <dcterms:modified xsi:type="dcterms:W3CDTF">2021-04-05T05:19:00Z</dcterms:modified>
</cp:coreProperties>
</file>