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CD" w:rsidRPr="0044567E" w:rsidRDefault="00B63ECD" w:rsidP="00B6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 xml:space="preserve">Птичнинское </w:t>
      </w:r>
      <w:r w:rsidRPr="0044567E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B63ECD" w:rsidRPr="0044567E" w:rsidRDefault="00B63ECD" w:rsidP="00B6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B63ECD" w:rsidRDefault="00B63ECD" w:rsidP="00B6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63ECD" w:rsidRPr="0044567E" w:rsidRDefault="00B63ECD" w:rsidP="00B6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 xml:space="preserve">                           АДМИНИСТРАЦИЯ СЕЛЬСКОГО ПОСЕЛЕНИЯ</w:t>
      </w:r>
    </w:p>
    <w:p w:rsidR="00B63ECD" w:rsidRPr="0044567E" w:rsidRDefault="00B63ECD" w:rsidP="00B63E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3ECD" w:rsidRPr="0044567E" w:rsidRDefault="00B63ECD" w:rsidP="00B63E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ECD" w:rsidRPr="0044567E" w:rsidRDefault="00764677" w:rsidP="00B63E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63ECD">
        <w:rPr>
          <w:rFonts w:ascii="Times New Roman" w:hAnsi="Times New Roman" w:cs="Times New Roman"/>
          <w:sz w:val="28"/>
          <w:szCs w:val="28"/>
        </w:rPr>
        <w:t>.11</w:t>
      </w:r>
      <w:r w:rsidR="00B63ECD" w:rsidRPr="0044567E">
        <w:rPr>
          <w:rFonts w:ascii="Times New Roman" w:hAnsi="Times New Roman" w:cs="Times New Roman"/>
          <w:sz w:val="28"/>
          <w:szCs w:val="28"/>
        </w:rPr>
        <w:t>.201</w:t>
      </w:r>
      <w:r w:rsidR="00B63ECD">
        <w:rPr>
          <w:rFonts w:ascii="Times New Roman" w:hAnsi="Times New Roman" w:cs="Times New Roman"/>
          <w:sz w:val="28"/>
          <w:szCs w:val="28"/>
        </w:rPr>
        <w:t>8</w:t>
      </w:r>
      <w:r w:rsidR="00B63ECD" w:rsidRPr="0044567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</w:t>
      </w:r>
      <w:r w:rsidR="00B63E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ECD" w:rsidRPr="0044567E">
        <w:rPr>
          <w:rFonts w:ascii="Times New Roman" w:hAnsi="Times New Roman" w:cs="Times New Roman"/>
          <w:sz w:val="28"/>
          <w:szCs w:val="28"/>
        </w:rPr>
        <w:t xml:space="preserve">№ </w:t>
      </w:r>
      <w:r w:rsidR="00010EC4">
        <w:rPr>
          <w:rFonts w:ascii="Times New Roman" w:hAnsi="Times New Roman" w:cs="Times New Roman"/>
          <w:sz w:val="28"/>
          <w:szCs w:val="28"/>
        </w:rPr>
        <w:t>109</w:t>
      </w:r>
    </w:p>
    <w:p w:rsidR="00B63ECD" w:rsidRPr="0044567E" w:rsidRDefault="00B63ECD" w:rsidP="00B63E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Птичник</w:t>
      </w:r>
    </w:p>
    <w:p w:rsidR="00B63ECD" w:rsidRPr="0044567E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утверждении муниципальной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«Развитие автомобильных дорог общег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пользования местного значения МО «Птичнинское сельское поселение» на 2019-2023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63ECD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 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от 08.11.2007г. № 257-ФЗ «Об автомобильных дорогах и дорожной деятельности в РФ и о внесении изменений в отд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ельные законодательные акты РФ»,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Птичнинского сельского поселения администрация сельского поселения</w:t>
      </w:r>
      <w:proofErr w:type="gramEnd"/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63ECD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муниципальную программу «Развитие автомобильных дорог общего пользования местного значения на 2019-2023 годы».</w:t>
      </w:r>
    </w:p>
    <w:p w:rsidR="00B63ECD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213106" w:rsidRDefault="00B63ECD" w:rsidP="00213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от  01.12.2016 № 245 «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утверждении муниципальной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«Развитие автомобильных дорог общег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пользования местного значения МО «Птичнинское сельское поселение» на 2015-2019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63ECD" w:rsidRPr="0044567E" w:rsidRDefault="00B63ECD" w:rsidP="00213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от 14.11.2017 № 143/1 «</w:t>
      </w:r>
      <w:r w:rsidRPr="00CA1A76">
        <w:rPr>
          <w:rFonts w:ascii="Times New Roman" w:hAnsi="Times New Roman"/>
          <w:sz w:val="28"/>
          <w:szCs w:val="28"/>
        </w:rPr>
        <w:t>О внесении измен</w:t>
      </w:r>
      <w:r>
        <w:rPr>
          <w:rFonts w:ascii="Times New Roman" w:hAnsi="Times New Roman"/>
          <w:sz w:val="28"/>
          <w:szCs w:val="28"/>
        </w:rPr>
        <w:t>ени</w:t>
      </w:r>
      <w:r w:rsidRPr="00CA1A7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CA1A76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Птичнинского сельского поселения </w:t>
      </w:r>
      <w:r w:rsidRPr="00CA1A76">
        <w:rPr>
          <w:rFonts w:ascii="Times New Roman" w:hAnsi="Times New Roman"/>
          <w:sz w:val="28"/>
          <w:szCs w:val="28"/>
        </w:rPr>
        <w:t>от 01.12.2016 № 245</w:t>
      </w:r>
      <w:r w:rsidRPr="001E0578">
        <w:rPr>
          <w:rFonts w:ascii="Times New Roman" w:hAnsi="Times New Roman"/>
          <w:sz w:val="28"/>
          <w:szCs w:val="28"/>
        </w:rPr>
        <w:t>«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утверждении муниципальной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«Развитие автомобильных дорог общег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пользования местного значения МО «Птичнинское сельское поселение» на 2015-2019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63ECD" w:rsidRDefault="00213106" w:rsidP="00213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ECD" w:rsidRPr="008A153F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целевой программы </w:t>
      </w:r>
      <w:r w:rsidR="00B63ECD" w:rsidRPr="008A153F">
        <w:rPr>
          <w:rFonts w:ascii="Times New Roman" w:hAnsi="Times New Roman"/>
          <w:b/>
          <w:sz w:val="28"/>
          <w:szCs w:val="28"/>
        </w:rPr>
        <w:t>«</w:t>
      </w:r>
      <w:r w:rsidR="00B63ECD" w:rsidRPr="0044567E">
        <w:rPr>
          <w:rFonts w:ascii="Times New Roman" w:eastAsia="Times New Roman" w:hAnsi="Times New Roman" w:cs="Times New Roman"/>
          <w:bCs/>
          <w:sz w:val="28"/>
          <w:szCs w:val="28"/>
        </w:rPr>
        <w:t>«Развитие автомобильных дорог общег</w:t>
      </w:r>
      <w:r w:rsidR="00B63ECD">
        <w:rPr>
          <w:rFonts w:ascii="Times New Roman" w:eastAsia="Times New Roman" w:hAnsi="Times New Roman" w:cs="Times New Roman"/>
          <w:bCs/>
          <w:sz w:val="28"/>
          <w:szCs w:val="28"/>
        </w:rPr>
        <w:t>о польз</w:t>
      </w:r>
      <w:r w:rsidR="00BA695F">
        <w:rPr>
          <w:rFonts w:ascii="Times New Roman" w:eastAsia="Times New Roman" w:hAnsi="Times New Roman" w:cs="Times New Roman"/>
          <w:bCs/>
          <w:sz w:val="28"/>
          <w:szCs w:val="28"/>
        </w:rPr>
        <w:t>ования местного значения на 2019-2023</w:t>
      </w:r>
      <w:r w:rsidR="00B63ECD"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B63ECD" w:rsidRPr="00C34117">
        <w:rPr>
          <w:rFonts w:ascii="Times New Roman" w:hAnsi="Times New Roman"/>
          <w:sz w:val="28"/>
          <w:szCs w:val="28"/>
        </w:rPr>
        <w:t>»</w:t>
      </w:r>
      <w:r w:rsidR="00B63ECD" w:rsidRPr="008A153F">
        <w:rPr>
          <w:rFonts w:ascii="Times New Roman" w:hAnsi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бюджета сельского поселения.</w:t>
      </w:r>
    </w:p>
    <w:p w:rsidR="00B63ECD" w:rsidRDefault="00213106" w:rsidP="00B63E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3E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63E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63EC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B63E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ECD" w:rsidRPr="00C15D84" w:rsidRDefault="00213106" w:rsidP="00B63E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63E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3ECD" w:rsidRPr="00AD02F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B63ECD" w:rsidRPr="00AD02F8">
        <w:rPr>
          <w:rFonts w:ascii="Times New Roman" w:hAnsi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="00B6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ECD" w:rsidRDefault="00213106" w:rsidP="00213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B63ECD" w:rsidRPr="00C15D84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3ECD" w:rsidRDefault="00B63ECD" w:rsidP="00B63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ECD" w:rsidRDefault="00B63ECD" w:rsidP="00B63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213106">
        <w:rPr>
          <w:rFonts w:ascii="Times New Roman" w:eastAsia="Times New Roman" w:hAnsi="Times New Roman" w:cs="Times New Roman"/>
          <w:sz w:val="28"/>
          <w:szCs w:val="28"/>
        </w:rPr>
        <w:t xml:space="preserve">             В.И. Тихомирова</w:t>
      </w:r>
    </w:p>
    <w:p w:rsidR="00B63ECD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Птичнинского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63ECD" w:rsidRPr="00010EC4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528C" w:rsidRPr="00010EC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3106" w:rsidRPr="00010EC4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010EC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13106" w:rsidRPr="00010EC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0EC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0EC4">
        <w:rPr>
          <w:rFonts w:ascii="Times New Roman" w:eastAsia="Times New Roman" w:hAnsi="Times New Roman" w:cs="Times New Roman"/>
          <w:sz w:val="28"/>
          <w:szCs w:val="28"/>
        </w:rPr>
        <w:t xml:space="preserve"> 109</w:t>
      </w:r>
    </w:p>
    <w:p w:rsidR="00B63ECD" w:rsidRPr="00B667DD" w:rsidRDefault="00B63ECD" w:rsidP="00B63E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B63ECD" w:rsidRPr="0044567E" w:rsidRDefault="00B63ECD" w:rsidP="00B63E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63ECD" w:rsidRDefault="00B63ECD" w:rsidP="00B63E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>МО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Птичнин</w:t>
      </w:r>
      <w:r w:rsidR="00213106">
        <w:rPr>
          <w:rFonts w:ascii="Times New Roman" w:eastAsia="Times New Roman" w:hAnsi="Times New Roman" w:cs="Times New Roman"/>
          <w:b/>
          <w:bCs/>
          <w:sz w:val="28"/>
          <w:szCs w:val="28"/>
        </w:rPr>
        <w:t>ское сельское поселение» на 2019</w:t>
      </w: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213106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7563"/>
      </w:tblGrid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</w:t>
            </w: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автомобильных дорог общег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пользования местного значения МО «Птичнин</w:t>
            </w:r>
            <w:r w:rsidR="00213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ское сельское поселение» на 2019-2023</w:t>
            </w: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7563" w:type="dxa"/>
          </w:tcPr>
          <w:p w:rsidR="00B63ECD" w:rsidRPr="0044567E" w:rsidRDefault="00B63ECD" w:rsidP="00B6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1.   Статья 179 Бюджетного кодекса Российской Федерации</w:t>
            </w:r>
          </w:p>
          <w:p w:rsidR="00B63ECD" w:rsidRPr="0044567E" w:rsidRDefault="00B63ECD" w:rsidP="00B6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2. Федеральный закон от 08.11.2007г. № 257-ФЗ «Об автомобильных дорогах и дорожной деятельности в РФ и о внесении изменений в отдельные законодательные акты РФ»;</w:t>
            </w:r>
          </w:p>
          <w:p w:rsidR="00B63ECD" w:rsidRPr="0044567E" w:rsidRDefault="00B63ECD" w:rsidP="00B6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3. 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Закон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06.10.2003г. № 131-ФЗ «Об общих принципах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зации местного самоуправления в 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Федерации»,</w:t>
            </w:r>
          </w:p>
          <w:p w:rsidR="00B63ECD" w:rsidRDefault="00B63ECD" w:rsidP="00B6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4. Устав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Птичнинское сельское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заказчика  программы</w:t>
            </w:r>
          </w:p>
        </w:tc>
        <w:tc>
          <w:tcPr>
            <w:tcW w:w="7563" w:type="dxa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района, Еврейской автономной области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района, Еврейской автономной области</w:t>
            </w:r>
          </w:p>
        </w:tc>
      </w:tr>
      <w:tr w:rsidR="00B63ECD" w:rsidTr="00B63ECD">
        <w:trPr>
          <w:trHeight w:val="347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технического уровня и улучшение транспортно- эксплуатационного состояния автомобильных дорог общего пользования местного значения Птичнинского сельского поселения, а также создание благоприятных транспортных условий, обеспечивающих безопасность дорожного движения для долгосрочного устойчивого экономического развития и улучшения качества жизни населения  на территории  муниципального образования Птичнинского сельского поселения, создание благоприятных условий проживания граждан.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и сохранность существующей сети автомобильных дорог общего пользования местного значения Птичнинского сельского поселения, улучшение инженерного обустройства для обеспечения безопасности дорожного движения.  Улучшение транспортно- эксплуатационного состояния автомобильных дорог общего пользования местного значения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«Птичнинское  сельское поселение»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63" w:type="dxa"/>
          </w:tcPr>
          <w:p w:rsidR="00B63ECD" w:rsidRPr="00213106" w:rsidRDefault="00213106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01.01.2019 по 30.11.2023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Программы предусматривается за счет средств местного бюджета муниципального образования «Птичнинское сельское поселение». Общий объем финансовых средств, необходимых для реализа</w:t>
            </w:r>
            <w:r w:rsidR="00213106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Программы составляет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9"/>
              <w:gridCol w:w="1206"/>
              <w:gridCol w:w="940"/>
              <w:gridCol w:w="920"/>
              <w:gridCol w:w="920"/>
              <w:gridCol w:w="920"/>
            </w:tblGrid>
            <w:tr w:rsidR="00B63ECD" w:rsidTr="00B63ECD">
              <w:trPr>
                <w:trHeight w:val="435"/>
              </w:trPr>
              <w:tc>
                <w:tcPr>
                  <w:tcW w:w="2323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источникам финансирования</w:t>
                  </w:r>
                </w:p>
              </w:tc>
              <w:tc>
                <w:tcPr>
                  <w:tcW w:w="900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2131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14" w:type="dxa"/>
                </w:tcPr>
                <w:p w:rsidR="00B63ECD" w:rsidRDefault="00213106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</w:t>
                  </w:r>
                  <w:r w:rsidR="00B63E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</w:tcPr>
                <w:p w:rsidR="00B63ECD" w:rsidRPr="00CC1B9C" w:rsidRDefault="00213106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</w:t>
                  </w:r>
                  <w:r w:rsidR="00B63E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</w:tcPr>
                <w:p w:rsidR="00B63ECD" w:rsidRPr="00CC1B9C" w:rsidRDefault="00213106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</w:t>
                  </w:r>
                  <w:r w:rsidR="00B63E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</w:tcPr>
                <w:p w:rsidR="00B63ECD" w:rsidRPr="00CC1B9C" w:rsidRDefault="00213106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</w:t>
                  </w:r>
                  <w:r w:rsidR="00B63E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B63ECD" w:rsidTr="00B63ECD">
              <w:trPr>
                <w:trHeight w:val="435"/>
              </w:trPr>
              <w:tc>
                <w:tcPr>
                  <w:tcW w:w="2323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Средства бюджета поселения (руб</w:t>
                  </w:r>
                  <w:r w:rsidR="00010E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00" w:type="dxa"/>
                </w:tcPr>
                <w:p w:rsidR="00B63ECD" w:rsidRPr="00CC1B9C" w:rsidRDefault="00BA695F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904</w:t>
                  </w:r>
                  <w:r w:rsidR="00010EC4">
                    <w:rPr>
                      <w:rFonts w:ascii="Times New Roman" w:eastAsia="Times New Roman" w:hAnsi="Times New Roman" w:cs="Times New Roman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2</w:t>
                  </w:r>
                  <w:r w:rsidR="00010EC4">
                    <w:rPr>
                      <w:rFonts w:ascii="Times New Roman" w:eastAsia="Times New Roman" w:hAnsi="Times New Roman" w:cs="Times New Roman"/>
                      <w:szCs w:val="28"/>
                    </w:rPr>
                    <w:t>05,21</w:t>
                  </w:r>
                </w:p>
              </w:tc>
              <w:tc>
                <w:tcPr>
                  <w:tcW w:w="1014" w:type="dxa"/>
                </w:tcPr>
                <w:p w:rsidR="00B63ECD" w:rsidRPr="00CC1B9C" w:rsidRDefault="00BA695F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B63ECD" w:rsidRPr="00CC1B9C" w:rsidRDefault="00BA695F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B63ECD" w:rsidRPr="00CC1B9C" w:rsidRDefault="00BA695F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B63ECD" w:rsidRPr="00CC1B9C" w:rsidRDefault="00BA695F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0</w:t>
                  </w:r>
                </w:p>
              </w:tc>
            </w:tr>
            <w:tr w:rsidR="00B63ECD" w:rsidTr="00B63ECD">
              <w:trPr>
                <w:trHeight w:val="435"/>
              </w:trPr>
              <w:tc>
                <w:tcPr>
                  <w:tcW w:w="2323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Средства бюджета района</w:t>
                  </w:r>
                </w:p>
              </w:tc>
              <w:tc>
                <w:tcPr>
                  <w:tcW w:w="900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4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63ECD" w:rsidTr="00B63ECD">
              <w:trPr>
                <w:trHeight w:val="435"/>
              </w:trPr>
              <w:tc>
                <w:tcPr>
                  <w:tcW w:w="2323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Средства бюджета области</w:t>
                  </w:r>
                </w:p>
              </w:tc>
              <w:tc>
                <w:tcPr>
                  <w:tcW w:w="900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4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63ECD" w:rsidTr="00B63ECD">
              <w:trPr>
                <w:trHeight w:val="435"/>
              </w:trPr>
              <w:tc>
                <w:tcPr>
                  <w:tcW w:w="2323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Федеральные средства</w:t>
                  </w:r>
                </w:p>
              </w:tc>
              <w:tc>
                <w:tcPr>
                  <w:tcW w:w="900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4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63ECD" w:rsidTr="00B63ECD">
              <w:trPr>
                <w:trHeight w:val="435"/>
              </w:trPr>
              <w:tc>
                <w:tcPr>
                  <w:tcW w:w="7195" w:type="dxa"/>
                  <w:gridSpan w:val="6"/>
                  <w:tcBorders>
                    <w:left w:val="nil"/>
                    <w:right w:val="nil"/>
                  </w:tcBorders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Объем финансирования корректируется и уточняется ежегодно при формировании бюджета Птичнинского сельского поселения на очередной финансовый год путем внесения изменения в Программу.</w:t>
                  </w:r>
                </w:p>
              </w:tc>
            </w:tr>
          </w:tbl>
          <w:p w:rsidR="00B63ECD" w:rsidRPr="009935D4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области.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–50,78</w:t>
            </w:r>
            <w:r w:rsidRPr="001C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  <w:p w:rsidR="00B63ECD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Довести транспортно- эксплуатационные показатели сети дорог общего пользования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до нормативных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63ECD" w:rsidRDefault="00B63ECD" w:rsidP="00B6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C3110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11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C3110">
        <w:rPr>
          <w:rFonts w:ascii="Times New Roman" w:eastAsia="Times New Roman" w:hAnsi="Times New Roman" w:cs="Times New Roman"/>
          <w:bCs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B63ECD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D46F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транспортной системе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Птичнинского </w:t>
      </w:r>
      <w:r w:rsidRPr="00D46FE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сельское поселение) сеть автомобильных дорог является одним из важнейших элементов, успешное функционирование и устойчивое развитие которой оказывает огромное влияние на повышение уровня жизни населения, эффективное использование трудовых, природных, производственных ресурсов. Между тем состояние дорожной сети в сельском поселении далеко не соответствует экономическим и социальным потребностям. Проблема бездорожья особенно обострилась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последнее время в связи с  крайне не достаточным для сохранения существующей сети дорог, а тем более для ее развития финансированием. Дорожная сеть  сельского поселения состоит из дорог общего пользования местного значения. Протяженность автомобильных дорог общего пользования местного значения составляет 50,78 км и включает в себя: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- поселенческие доро</w:t>
      </w:r>
      <w:r>
        <w:rPr>
          <w:rFonts w:ascii="Times New Roman" w:eastAsia="Times New Roman" w:hAnsi="Times New Roman" w:cs="Times New Roman"/>
          <w:sz w:val="28"/>
          <w:szCs w:val="28"/>
        </w:rPr>
        <w:t>ги с грунтовым покрытием – 45,45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- поселенческие </w:t>
      </w:r>
      <w:r>
        <w:rPr>
          <w:rFonts w:ascii="Times New Roman" w:eastAsia="Times New Roman" w:hAnsi="Times New Roman" w:cs="Times New Roman"/>
          <w:sz w:val="28"/>
          <w:szCs w:val="28"/>
        </w:rPr>
        <w:t>дороги с твердым покрытием- 5,33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содержание, ремонт, капитальный ремонт  автомобильной дороги. 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Опорная сеть дорог находится в основном в удовлетворительном состоянии, однако отдельные участки требуют безотлагательного ремонта. Строительство, ремонт и содержание автомобильных дорог и сооружений не производится из-за отсутствия обслуживающей организации. В создавшейся ситуации необходимо принять неотложные меры по качественному изменению состоя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дорожной сети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чтобы обеспечить его ускоренное развитие в соответствии с потребностями экономики и населения.</w:t>
      </w:r>
    </w:p>
    <w:p w:rsidR="00B63ECD" w:rsidRPr="0044567E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Характеристика автомобильных дорог 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типом пок</w:t>
      </w:r>
      <w:r>
        <w:rPr>
          <w:rFonts w:ascii="Times New Roman" w:eastAsia="Times New Roman" w:hAnsi="Times New Roman" w:cs="Times New Roman"/>
          <w:sz w:val="28"/>
          <w:szCs w:val="28"/>
        </w:rPr>
        <w:t>рытия представлена в таблице № 1</w:t>
      </w:r>
    </w:p>
    <w:p w:rsidR="00B63ECD" w:rsidRPr="0044567E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tbl>
      <w:tblPr>
        <w:tblW w:w="86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925"/>
        <w:gridCol w:w="2578"/>
        <w:gridCol w:w="1896"/>
        <w:gridCol w:w="1428"/>
        <w:gridCol w:w="1428"/>
      </w:tblGrid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Номер внутри </w:t>
            </w:r>
            <w:proofErr w:type="spellStart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посел-ой</w:t>
            </w:r>
            <w:proofErr w:type="spellEnd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автодо-ги</w:t>
            </w:r>
            <w:proofErr w:type="spellEnd"/>
          </w:p>
        </w:tc>
        <w:tc>
          <w:tcPr>
            <w:tcW w:w="2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автомобильных дорог сельского поселения</w:t>
            </w:r>
          </w:p>
        </w:tc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Протяженность</w:t>
            </w:r>
          </w:p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твердым покрытием, (</w:t>
            </w:r>
            <w:proofErr w:type="gramStart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грунтовым покрытием, (</w:t>
            </w:r>
            <w:proofErr w:type="gramStart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86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Птичник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Переселенческая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0.88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,48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Пионерская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0,92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0,57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Старый Аэропорт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Приозерная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Лесхоз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0.72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Рябиновая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Большая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Проточная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улице Солнечная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Лунная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Таежная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Столбовая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1,22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Веселая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Заозерная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0,57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Мирная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40 лет Победы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Усадебная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Виноградная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переулку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переулку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0,45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переулку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Клубный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переулку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Гаражный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переулку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Таежный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улицы Переселенческой, 6 до улицы Октябрьской, 27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улицы Кооперативной до территории ветстанции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улицы Новой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в/ части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0,57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20,38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16,25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86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Кирга</w:t>
            </w:r>
            <w:proofErr w:type="spellEnd"/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Вокзальная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Автодорога  по улице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Западная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Автодорога по улице Подгорная</w:t>
            </w:r>
          </w:p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улице Лесная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Горная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Торфяная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Гаражная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Восточная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Луговая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1,2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86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с. Раздольное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береза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втодорога по улице Сиреневая</w:t>
            </w:r>
          </w:p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Сахалинская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Автодорога по улице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ога по улице Трансформаторная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Зеленая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Тихонькая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Цветочная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Садовая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Речная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турбазу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улице к новым застройкам (между ул. Угольной, Светлой,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Нерюнгринской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Техническая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Заводская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058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Комбайностроителей</w:t>
            </w:r>
            <w:proofErr w:type="spell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улице Озерная 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улице Тихая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Крутая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Приозерная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Вишневая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Майская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065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Энергостроителей</w:t>
            </w:r>
            <w:proofErr w:type="spell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Кирпичная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улице Обводная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Угольная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069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улице Светлая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Нерюнгринская</w:t>
            </w:r>
            <w:proofErr w:type="spell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86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50,78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5,33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45,45</w:t>
            </w:r>
          </w:p>
        </w:tc>
      </w:tr>
    </w:tbl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часть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>имеет высокую степень износа. В течение длительного периода темпы износа автомобильных дорог превышают темпы восстановления. Для дальнейшей эксплуатации дорог, а также комфортной среды обитания  населения, дороги  с грунтовым покрытием требуют капитального ремонта.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- из большой значимости ее решения в приемлемые сроки разработана программа «Развитие сети автомобильных дорог общего пользования местного  значения муниципального образования «Птичнинское сельское поселение» Биробиджанского муниципального района, Еврейской автономной области» (далее</w:t>
      </w:r>
      <w:r w:rsidR="00213106">
        <w:rPr>
          <w:rFonts w:ascii="Times New Roman" w:eastAsia="Times New Roman" w:hAnsi="Times New Roman" w:cs="Times New Roman"/>
          <w:sz w:val="28"/>
          <w:szCs w:val="28"/>
        </w:rPr>
        <w:t xml:space="preserve"> – Программа), охватывающая 2019- 2023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Основными направлениями работ при разработке программы были: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-анализ современного состояния автомобильных дорог общего пользования местного значения и дорожного хозяйства;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определение объемов работ и потребности в ресурсах для реализации программы;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разработка рекомендаций по совершенствованию дорожного хозяйства сельского поселения.</w:t>
      </w:r>
    </w:p>
    <w:p w:rsidR="0025528C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528C" w:rsidRDefault="0025528C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151749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814B99">
        <w:rPr>
          <w:rFonts w:ascii="Times New Roman" w:eastAsia="Times New Roman" w:hAnsi="Times New Roman" w:cs="Times New Roman"/>
          <w:bCs/>
          <w:sz w:val="28"/>
          <w:szCs w:val="28"/>
        </w:rPr>
        <w:t>3. ЦЕЛИ,  ЗАДАЧИ, ЭТАПЫ,  И СРОКИ РЕАЛИЗАЦИИ ПРОГРАММЫ</w:t>
      </w:r>
    </w:p>
    <w:p w:rsidR="00B63ECD" w:rsidRPr="00814B99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 Цели и задачи программы</w:t>
      </w:r>
    </w:p>
    <w:p w:rsidR="00B63ECD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 Сохранение и развитие автомобильных дорог общего пользования, обеспечивающих социально-экон</w:t>
      </w:r>
      <w:r>
        <w:rPr>
          <w:rFonts w:ascii="Times New Roman" w:eastAsia="Times New Roman" w:hAnsi="Times New Roman" w:cs="Times New Roman"/>
          <w:sz w:val="28"/>
          <w:szCs w:val="28"/>
        </w:rPr>
        <w:t>омические потребности населения.</w:t>
      </w:r>
    </w:p>
    <w:p w:rsidR="00B63ECD" w:rsidRPr="0044567E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1.Совершенствование и сохранность существующей сети автомобильных дорог, улучшение инженерного обустройства для обеспечения безопасности дорожного движения.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Улучшение транспортно- эксплуатационного состояния автомобильных дорог.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Повышение комфортных условий проживания граждан;</w:t>
      </w:r>
    </w:p>
    <w:p w:rsidR="00B63ECD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Обоснование необходимости решения поставленных задач заключается в следующем: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Решение задачи совершенствования и сохранности  существующей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дорог, улучшение инженерного обустройства  для обеспечения безопасности дорожного движения позволит сохранить целостность дорожной системы  сельского поселения, что является базовыми условиями ее существования и устойчивого развития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Решение задачи улучшения транспортно- эксплуатационного состояния автомобильных дорог позволит улучшить состояние улиц сельского поселения, что в свою очередь будет способствовать улучшению общего жизненного уровня населения сельского поселения.</w:t>
      </w: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Этапы и сроки реализации Программы</w:t>
      </w:r>
    </w:p>
    <w:p w:rsidR="004273F6" w:rsidRDefault="004273F6" w:rsidP="0042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 с 01.01.2019 по 30.11.2023.</w:t>
      </w:r>
    </w:p>
    <w:p w:rsidR="00B63ECD" w:rsidRDefault="00B63ECD" w:rsidP="0042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Реализация мероприятий П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>рограммы позволит улучшить транспортно-эксплуатационное состояние существующих автомобильных дорог общего пользования местного значе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на территории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5528C" w:rsidRDefault="0025528C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8C" w:rsidRDefault="0025528C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8C" w:rsidRDefault="0025528C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8C" w:rsidRDefault="0025528C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8C" w:rsidRDefault="0025528C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Система программных мероприятий</w:t>
      </w:r>
    </w:p>
    <w:p w:rsidR="00B63ECD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Таблица №3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2132"/>
        <w:gridCol w:w="1092"/>
        <w:gridCol w:w="1881"/>
        <w:gridCol w:w="4069"/>
      </w:tblGrid>
      <w:tr w:rsidR="00B63ECD" w:rsidRPr="004C3110" w:rsidTr="00B63ECD">
        <w:trPr>
          <w:trHeight w:val="838"/>
        </w:trPr>
        <w:tc>
          <w:tcPr>
            <w:tcW w:w="497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092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всего</w:t>
            </w: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81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69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в количественном измерении</w:t>
            </w:r>
          </w:p>
        </w:tc>
      </w:tr>
      <w:tr w:rsidR="00B63ECD" w:rsidRPr="004C3110" w:rsidTr="00B63ECD">
        <w:trPr>
          <w:trHeight w:val="135"/>
        </w:trPr>
        <w:tc>
          <w:tcPr>
            <w:tcW w:w="9671" w:type="dxa"/>
            <w:gridSpan w:val="5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</w:t>
            </w:r>
          </w:p>
        </w:tc>
      </w:tr>
      <w:tr w:rsidR="00B63ECD" w:rsidRPr="004C3110" w:rsidTr="00B63ECD">
        <w:trPr>
          <w:trHeight w:val="135"/>
        </w:trPr>
        <w:tc>
          <w:tcPr>
            <w:tcW w:w="497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пользования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Кирга</w:t>
            </w:r>
            <w:proofErr w:type="spellEnd"/>
          </w:p>
        </w:tc>
        <w:tc>
          <w:tcPr>
            <w:tcW w:w="1092" w:type="dxa"/>
          </w:tcPr>
          <w:p w:rsidR="00B63ECD" w:rsidRPr="004C3110" w:rsidRDefault="00BA695F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904,2 </w:t>
            </w:r>
          </w:p>
        </w:tc>
        <w:tc>
          <w:tcPr>
            <w:tcW w:w="1881" w:type="dxa"/>
          </w:tcPr>
          <w:p w:rsidR="00B63ECD" w:rsidRPr="004C3110" w:rsidRDefault="00BA695F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9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дорог-  10км.</w:t>
            </w:r>
          </w:p>
        </w:tc>
      </w:tr>
      <w:tr w:rsidR="00B63ECD" w:rsidRPr="004C3110" w:rsidTr="00B63ECD">
        <w:trPr>
          <w:trHeight w:val="135"/>
        </w:trPr>
        <w:tc>
          <w:tcPr>
            <w:tcW w:w="497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эксплуатационного содержания автомобильных дорог общего пользования с. Птичник</w:t>
            </w:r>
          </w:p>
        </w:tc>
        <w:tc>
          <w:tcPr>
            <w:tcW w:w="1092" w:type="dxa"/>
          </w:tcPr>
          <w:p w:rsidR="00B63ECD" w:rsidRPr="00A00977" w:rsidRDefault="00BA695F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B63ECD" w:rsidRDefault="00BA695F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9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дорог- 20,38 км.</w:t>
            </w:r>
          </w:p>
        </w:tc>
      </w:tr>
      <w:tr w:rsidR="00B63ECD" w:rsidRPr="004C3110" w:rsidTr="00B63ECD">
        <w:trPr>
          <w:trHeight w:val="135"/>
        </w:trPr>
        <w:tc>
          <w:tcPr>
            <w:tcW w:w="497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Раздольное</w:t>
            </w:r>
          </w:p>
        </w:tc>
        <w:tc>
          <w:tcPr>
            <w:tcW w:w="1092" w:type="dxa"/>
          </w:tcPr>
          <w:p w:rsidR="00B63ECD" w:rsidRPr="00A00977" w:rsidRDefault="00BA695F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B63ECD" w:rsidRDefault="00BA695F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9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дорог-  20,4км</w:t>
            </w:r>
          </w:p>
        </w:tc>
      </w:tr>
      <w:tr w:rsidR="00B63ECD" w:rsidRPr="004C3110" w:rsidTr="00B63ECD">
        <w:trPr>
          <w:trHeight w:val="135"/>
        </w:trPr>
        <w:tc>
          <w:tcPr>
            <w:tcW w:w="497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Раздольное</w:t>
            </w:r>
          </w:p>
        </w:tc>
        <w:tc>
          <w:tcPr>
            <w:tcW w:w="1092" w:type="dxa"/>
          </w:tcPr>
          <w:p w:rsidR="00B63ECD" w:rsidRPr="00A00977" w:rsidRDefault="00BA695F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B63ECD" w:rsidRDefault="00BA695F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9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дорог-  20,4км</w:t>
            </w:r>
          </w:p>
        </w:tc>
      </w:tr>
      <w:tr w:rsidR="00B63ECD" w:rsidRPr="004C3110" w:rsidTr="00B63ECD">
        <w:trPr>
          <w:trHeight w:val="135"/>
        </w:trPr>
        <w:tc>
          <w:tcPr>
            <w:tcW w:w="497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Раздольное</w:t>
            </w:r>
          </w:p>
        </w:tc>
        <w:tc>
          <w:tcPr>
            <w:tcW w:w="1092" w:type="dxa"/>
          </w:tcPr>
          <w:p w:rsidR="00B63ECD" w:rsidRPr="00A00977" w:rsidRDefault="00BA695F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B63ECD" w:rsidRDefault="00BA695F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9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дорог-  20,4км</w:t>
            </w:r>
          </w:p>
        </w:tc>
      </w:tr>
    </w:tbl>
    <w:p w:rsidR="00B63ECD" w:rsidRPr="004C3110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10">
        <w:rPr>
          <w:rFonts w:ascii="Times New Roman" w:eastAsia="Times New Roman" w:hAnsi="Times New Roman" w:cs="Times New Roman"/>
          <w:sz w:val="28"/>
          <w:szCs w:val="28"/>
        </w:rPr>
        <w:t>Реализацию Программы намечено осуществить в</w:t>
      </w:r>
      <w:r w:rsidR="00BA695F">
        <w:rPr>
          <w:rFonts w:ascii="Times New Roman" w:eastAsia="Times New Roman" w:hAnsi="Times New Roman" w:cs="Times New Roman"/>
          <w:sz w:val="28"/>
          <w:szCs w:val="28"/>
        </w:rPr>
        <w:t xml:space="preserve"> период с 2019 по 2023</w:t>
      </w:r>
      <w:r w:rsidRPr="004C311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 Ресурсное обеспечение программы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Финансовой основой реализации программы являются средства бюджета  сельского поселения. Возможность привлечения дополнительных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B63ECD" w:rsidRPr="00151749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Объемы финансирования Программы ежегодно уточняются при формировании бюджета поселения на соответствующий финансовый год, исходя из возможностей  бюджета поселения и затрат, необходимых для реализации Программы, путем внесения изменений в Программу.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Структура финансирования Программы</w:t>
      </w:r>
    </w:p>
    <w:p w:rsidR="00B63ECD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Таблица №4</w:t>
      </w:r>
    </w:p>
    <w:tbl>
      <w:tblPr>
        <w:tblW w:w="937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9"/>
        <w:gridCol w:w="1200"/>
        <w:gridCol w:w="1066"/>
        <w:gridCol w:w="905"/>
        <w:gridCol w:w="905"/>
        <w:gridCol w:w="905"/>
        <w:gridCol w:w="905"/>
      </w:tblGrid>
      <w:tr w:rsidR="00B63ECD" w:rsidTr="00010EC4">
        <w:trPr>
          <w:trHeight w:val="255"/>
        </w:trPr>
        <w:tc>
          <w:tcPr>
            <w:tcW w:w="3489" w:type="dxa"/>
            <w:vMerge w:val="restart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886" w:type="dxa"/>
            <w:gridSpan w:val="6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</w:tr>
      <w:tr w:rsidR="00B63ECD" w:rsidTr="00010EC4">
        <w:trPr>
          <w:trHeight w:val="180"/>
        </w:trPr>
        <w:tc>
          <w:tcPr>
            <w:tcW w:w="3489" w:type="dxa"/>
            <w:vMerge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gridSpan w:val="5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10EC4" w:rsidTr="00010EC4">
        <w:trPr>
          <w:trHeight w:val="127"/>
        </w:trPr>
        <w:tc>
          <w:tcPr>
            <w:tcW w:w="3489" w:type="dxa"/>
            <w:vMerge/>
          </w:tcPr>
          <w:p w:rsidR="00010EC4" w:rsidRPr="00A00977" w:rsidRDefault="00010EC4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10EC4" w:rsidRPr="00A00977" w:rsidRDefault="00010EC4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10EC4" w:rsidRPr="003D3F61" w:rsidRDefault="00010EC4" w:rsidP="00B45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  <w:r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05" w:type="dxa"/>
            <w:vAlign w:val="center"/>
          </w:tcPr>
          <w:p w:rsidR="00010EC4" w:rsidRPr="003D3F61" w:rsidRDefault="00010EC4" w:rsidP="00B45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2020</w:t>
            </w:r>
            <w:r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05" w:type="dxa"/>
            <w:vAlign w:val="center"/>
          </w:tcPr>
          <w:p w:rsidR="00010EC4" w:rsidRPr="003D3F61" w:rsidRDefault="00010EC4" w:rsidP="00B45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05" w:type="dxa"/>
            <w:vAlign w:val="center"/>
          </w:tcPr>
          <w:p w:rsidR="00010EC4" w:rsidRPr="003D3F61" w:rsidRDefault="00010EC4" w:rsidP="00B45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  <w:r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05" w:type="dxa"/>
            <w:vAlign w:val="center"/>
          </w:tcPr>
          <w:p w:rsidR="00010EC4" w:rsidRPr="003D3F61" w:rsidRDefault="00010EC4" w:rsidP="00B45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</w:t>
            </w:r>
            <w:r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B63ECD" w:rsidTr="00010EC4">
        <w:trPr>
          <w:trHeight w:val="127"/>
        </w:trPr>
        <w:tc>
          <w:tcPr>
            <w:tcW w:w="3489" w:type="dxa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00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904200</w:t>
            </w:r>
          </w:p>
        </w:tc>
        <w:tc>
          <w:tcPr>
            <w:tcW w:w="1066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  <w:r w:rsidR="00BA695F">
              <w:rPr>
                <w:rFonts w:ascii="Times New Roman" w:eastAsia="Times New Roman" w:hAnsi="Times New Roman" w:cs="Times New Roman"/>
                <w:sz w:val="20"/>
                <w:szCs w:val="24"/>
              </w:rPr>
              <w:t>042</w:t>
            </w:r>
            <w:r w:rsidR="00010EC4">
              <w:rPr>
                <w:rFonts w:ascii="Times New Roman" w:eastAsia="Times New Roman" w:hAnsi="Times New Roman" w:cs="Times New Roman"/>
                <w:sz w:val="20"/>
                <w:szCs w:val="24"/>
              </w:rPr>
              <w:t>05,21</w:t>
            </w:r>
          </w:p>
        </w:tc>
        <w:tc>
          <w:tcPr>
            <w:tcW w:w="905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05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05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05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ECD" w:rsidTr="00010EC4">
        <w:trPr>
          <w:trHeight w:val="127"/>
        </w:trPr>
        <w:tc>
          <w:tcPr>
            <w:tcW w:w="3489" w:type="dxa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gramStart"/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финансирования)</w:t>
            </w:r>
          </w:p>
        </w:tc>
        <w:tc>
          <w:tcPr>
            <w:tcW w:w="1200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66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5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5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5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5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63ECD" w:rsidTr="00010EC4">
        <w:trPr>
          <w:trHeight w:val="127"/>
        </w:trPr>
        <w:tc>
          <w:tcPr>
            <w:tcW w:w="3489" w:type="dxa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66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5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5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5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5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63ECD" w:rsidTr="00010EC4">
        <w:trPr>
          <w:trHeight w:val="127"/>
        </w:trPr>
        <w:tc>
          <w:tcPr>
            <w:tcW w:w="3489" w:type="dxa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904200</w:t>
            </w:r>
          </w:p>
        </w:tc>
        <w:tc>
          <w:tcPr>
            <w:tcW w:w="1066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904200</w:t>
            </w:r>
          </w:p>
        </w:tc>
        <w:tc>
          <w:tcPr>
            <w:tcW w:w="905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05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05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05" w:type="dxa"/>
          </w:tcPr>
          <w:p w:rsidR="00B63ECD" w:rsidRPr="00A46394" w:rsidRDefault="00BA695F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B63ECD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Заказчиком 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раммы является М О «Птичнинское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B63ECD" w:rsidRPr="0044567E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Механизм реализации программы</w:t>
      </w:r>
    </w:p>
    <w:p w:rsidR="00B63ECD" w:rsidRPr="0044567E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Условия реализации мероприятий Программы организуются путем размещением муниципальных заказов на выполнение работ в соответствии с действующим законодательством, заключение в установленном законодательством порядке муниципальных контрактов и осуществление контроля над их исполнением, в целях реализации Программы.</w:t>
      </w: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43A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Оценка эффективности реализации программы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Реализация программы будет способствовать повышению жизненного уровня населения Птичнинского сельского поселения.  В результате реализации программы будет обеспечено повышение технического  уровня автомобильных дорог  местного значения протяженностью  50,78  км.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программы в сельском поселении будет: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 Произведен ремонт автомобильных дорог местного  значения протяженностью 50,78  км.</w:t>
      </w:r>
    </w:p>
    <w:p w:rsidR="00B63ECD" w:rsidRPr="00643A40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2. Увеличен объем работ по содержанию автомобильных дорог местного значения.</w:t>
      </w:r>
    </w:p>
    <w:p w:rsidR="00B63ECD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ECD" w:rsidRPr="00A467E3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Ожидаемые  результаты реализации программы</w:t>
      </w:r>
    </w:p>
    <w:p w:rsidR="00B63ECD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Программа включает в себя мероприятия, направленные ремонт 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значения Птичнинского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B63ECD" w:rsidRPr="0044567E" w:rsidRDefault="00B63ECD" w:rsidP="00B63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Увеличение пропускной способности и сроков эксплуатации дорожной сети;</w:t>
      </w:r>
    </w:p>
    <w:p w:rsidR="00B63ECD" w:rsidRPr="0044567E" w:rsidRDefault="00B63ECD" w:rsidP="00B63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Снижение износа дорожного покрытия;</w:t>
      </w:r>
    </w:p>
    <w:p w:rsidR="00B63ECD" w:rsidRPr="0044567E" w:rsidRDefault="00B63ECD" w:rsidP="00B63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Экономию на содержание и обслуживание дорог общего пользования местного значения;</w:t>
      </w:r>
    </w:p>
    <w:p w:rsidR="00B63ECD" w:rsidRPr="0044567E" w:rsidRDefault="00B63ECD" w:rsidP="00B63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Протяженность отремонтированных дорог общего пользования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значения составит 50,78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ECD" w:rsidRPr="00A467E3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 Система организации управления и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программы.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Общее управление Программой, 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яет администрация Птичнинского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которая осуществляет руководство ходом разработки и реализации Программы, включая подготовку необходимых документов.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Птичнинского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Биробиджанского района: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- ежегодно формирует план практических мероприятий реализации Программы по достижению значений целевых показателей;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- определяет наиболее эффективные формы и процедуры организации работ по реализации мероприятий Программы;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-организует проведение </w:t>
      </w:r>
      <w:proofErr w:type="gramStart"/>
      <w:r w:rsidRPr="0044567E">
        <w:rPr>
          <w:rFonts w:ascii="Times New Roman" w:eastAsia="Times New Roman" w:hAnsi="Times New Roman" w:cs="Times New Roman"/>
          <w:sz w:val="28"/>
          <w:szCs w:val="28"/>
        </w:rPr>
        <w:t>мониторинга хода реализации мероприятий  Программы</w:t>
      </w:r>
      <w:proofErr w:type="gramEnd"/>
      <w:r w:rsidRPr="004456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за целевым и эффективным использованием средств бюджета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«Птичнинское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B63ECD" w:rsidRPr="0044567E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через выполнение конкретных мероприятий.</w:t>
      </w:r>
    </w:p>
    <w:p w:rsidR="00B63ECD" w:rsidRPr="0044567E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Мероприятия реализуются:</w:t>
      </w: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администрацией Птичнинского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- организациями, выбираемыми в порядке, установленном законодательством о размещении заказов на поставки товаров, выполнение работ, оказание услуг для  муниципальных нужд;</w:t>
      </w:r>
    </w:p>
    <w:p w:rsidR="00B63ECD" w:rsidRPr="00F82294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- иными организациями, вошедшими в Программу для </w:t>
      </w:r>
      <w:r w:rsidRPr="00F82294">
        <w:rPr>
          <w:rFonts w:ascii="Times New Roman" w:eastAsia="Times New Roman" w:hAnsi="Times New Roman" w:cs="Times New Roman"/>
          <w:b/>
          <w:sz w:val="28"/>
          <w:szCs w:val="28"/>
        </w:rPr>
        <w:t>реализации  мероприятий программно-целевым методом.</w:t>
      </w:r>
    </w:p>
    <w:p w:rsidR="00B63ECD" w:rsidRPr="0044567E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Систематический </w:t>
      </w:r>
      <w:proofErr w:type="gramStart"/>
      <w:r w:rsidRPr="004456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4567E">
        <w:rPr>
          <w:rFonts w:ascii="Times New Roman" w:eastAsia="Times New Roman" w:hAnsi="Times New Roman" w:cs="Times New Roman"/>
          <w:sz w:val="28"/>
          <w:szCs w:val="28"/>
        </w:rPr>
        <w:t>  реализацией Программы 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существляет глава Птичнинского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путем ежеквартального сбора от исполнителей программы информации об объемах выполненных работ.</w:t>
      </w: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  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                 </w:t>
      </w: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Птичнинского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63ECD" w:rsidRPr="00010EC4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52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10E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528C" w:rsidRPr="00010EC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273F6" w:rsidRPr="00010EC4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010EC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273F6" w:rsidRPr="00010EC4">
        <w:rPr>
          <w:rFonts w:ascii="Times New Roman" w:eastAsia="Times New Roman" w:hAnsi="Times New Roman" w:cs="Times New Roman"/>
          <w:sz w:val="28"/>
          <w:szCs w:val="28"/>
        </w:rPr>
        <w:t>8 №</w:t>
      </w:r>
      <w:r w:rsidR="00010EC4">
        <w:rPr>
          <w:rFonts w:ascii="Times New Roman" w:eastAsia="Times New Roman" w:hAnsi="Times New Roman" w:cs="Times New Roman"/>
          <w:sz w:val="28"/>
          <w:szCs w:val="28"/>
        </w:rPr>
        <w:t xml:space="preserve"> 109</w:t>
      </w:r>
    </w:p>
    <w:p w:rsidR="00B63ECD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 мероприятий по ремонту дорог общего пользования местного значения, дворовых территорий многоквартирных домов и проездов к ним</w:t>
      </w:r>
    </w:p>
    <w:p w:rsidR="00B63ECD" w:rsidRPr="004C6199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tbl>
      <w:tblPr>
        <w:tblW w:w="103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8"/>
        <w:gridCol w:w="1947"/>
        <w:gridCol w:w="709"/>
        <w:gridCol w:w="709"/>
        <w:gridCol w:w="709"/>
        <w:gridCol w:w="598"/>
        <w:gridCol w:w="709"/>
        <w:gridCol w:w="1134"/>
        <w:gridCol w:w="3402"/>
      </w:tblGrid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3D3F61" w:rsidRDefault="004273F6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  <w:r w:rsidR="00B63ECD"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3D3F61" w:rsidRDefault="004273F6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2020</w:t>
            </w:r>
            <w:r w:rsidR="00B63ECD"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3D3F61" w:rsidRDefault="004273F6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="00B63ECD"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3D3F61" w:rsidRDefault="004273F6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  <w:r w:rsidR="00B63ECD"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3D3F61" w:rsidRDefault="004273F6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</w:t>
            </w:r>
            <w:r w:rsidR="00B63ECD"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667353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5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667353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5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транспортно-эксплуатационных характеристик автодорог, надежность и безопасность, изменение параметров дорог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  местного значения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787C05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4273F6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787C05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поддержание автодорог на уровне соответствующем категории дороги, сохранение протяженности дорог, соответствие нормативным требованиям автодорог.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787C05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787C05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787C05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787C05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 (субсидии)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 средства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63ECD" w:rsidRPr="00033DBB" w:rsidRDefault="00B63ECD" w:rsidP="00B6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ECD" w:rsidRDefault="00B63ECD"/>
    <w:sectPr w:rsidR="00B63ECD" w:rsidSect="00B63E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6A9"/>
    <w:multiLevelType w:val="multilevel"/>
    <w:tmpl w:val="D65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F7A53"/>
    <w:multiLevelType w:val="multilevel"/>
    <w:tmpl w:val="267A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D52A1"/>
    <w:multiLevelType w:val="multilevel"/>
    <w:tmpl w:val="8090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25440"/>
    <w:multiLevelType w:val="multilevel"/>
    <w:tmpl w:val="73B2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64435"/>
    <w:multiLevelType w:val="multilevel"/>
    <w:tmpl w:val="D772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ECD"/>
    <w:rsid w:val="00010EC4"/>
    <w:rsid w:val="00065671"/>
    <w:rsid w:val="00067C2C"/>
    <w:rsid w:val="00213106"/>
    <w:rsid w:val="0025528C"/>
    <w:rsid w:val="0026548F"/>
    <w:rsid w:val="004273F6"/>
    <w:rsid w:val="00764677"/>
    <w:rsid w:val="00787C05"/>
    <w:rsid w:val="0089104B"/>
    <w:rsid w:val="00B63ECD"/>
    <w:rsid w:val="00BA695F"/>
    <w:rsid w:val="00C7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71"/>
  </w:style>
  <w:style w:type="paragraph" w:styleId="2">
    <w:name w:val="heading 2"/>
    <w:basedOn w:val="a"/>
    <w:link w:val="20"/>
    <w:uiPriority w:val="9"/>
    <w:qFormat/>
    <w:rsid w:val="00B63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E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ECD"/>
    <w:rPr>
      <w:b/>
      <w:bCs/>
    </w:rPr>
  </w:style>
  <w:style w:type="paragraph" w:customStyle="1" w:styleId="a00">
    <w:name w:val="a0"/>
    <w:basedOn w:val="a"/>
    <w:rsid w:val="00B6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3ECD"/>
    <w:rPr>
      <w:color w:val="0000FF"/>
      <w:u w:val="single"/>
    </w:rPr>
  </w:style>
  <w:style w:type="paragraph" w:customStyle="1" w:styleId="consplusnormal">
    <w:name w:val="consplusnormal"/>
    <w:basedOn w:val="a"/>
    <w:rsid w:val="00B6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63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PC</cp:lastModifiedBy>
  <cp:revision>8</cp:revision>
  <cp:lastPrinted>2020-03-11T03:48:00Z</cp:lastPrinted>
  <dcterms:created xsi:type="dcterms:W3CDTF">2018-11-09T05:01:00Z</dcterms:created>
  <dcterms:modified xsi:type="dcterms:W3CDTF">2020-03-11T03:48:00Z</dcterms:modified>
</cp:coreProperties>
</file>