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8C2DC5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05.06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Default="003C2DCF" w:rsidP="00C50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D253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734D7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6D2533">
        <w:rPr>
          <w:rFonts w:ascii="Times New Roman" w:hAnsi="Times New Roman" w:cs="Times New Roman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C50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DCF" w:rsidRDefault="003C2DCF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27.07.2010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и Уставом муниципального образования «Птичнинское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Птичнинского сельского поселения</w:t>
      </w:r>
    </w:p>
    <w:p w:rsidR="003C2DCF" w:rsidRPr="009D0440" w:rsidRDefault="003C2DCF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533" w:rsidRPr="00950409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1. </w:t>
      </w:r>
      <w:r w:rsidRPr="008E7EB7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8E7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найма», </w:t>
      </w:r>
      <w:r w:rsidRPr="008E7EB7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Start w:id="0" w:name="_GoBack"/>
      <w:bookmarkEnd w:id="0"/>
      <w:r w:rsidRPr="008E7EB7">
        <w:rPr>
          <w:rFonts w:ascii="Times New Roman" w:hAnsi="Times New Roman" w:cs="Times New Roman"/>
          <w:sz w:val="28"/>
          <w:szCs w:val="28"/>
        </w:rPr>
        <w:t>:</w:t>
      </w:r>
    </w:p>
    <w:p w:rsidR="006D2533" w:rsidRDefault="006D2533" w:rsidP="006D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Pr="00473652">
        <w:rPr>
          <w:rFonts w:ascii="Times New Roman" w:hAnsi="Times New Roman"/>
          <w:sz w:val="28"/>
          <w:szCs w:val="28"/>
        </w:rPr>
        <w:t xml:space="preserve"> 2.</w:t>
      </w:r>
      <w:r w:rsidR="001E527F">
        <w:rPr>
          <w:rFonts w:ascii="Times New Roman" w:hAnsi="Times New Roman"/>
          <w:sz w:val="28"/>
          <w:szCs w:val="28"/>
        </w:rPr>
        <w:t>8</w:t>
      </w:r>
      <w:r w:rsidRPr="00473652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73652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1E527F">
        <w:rPr>
          <w:rFonts w:ascii="Times New Roman" w:hAnsi="Times New Roman"/>
          <w:sz w:val="28"/>
          <w:szCs w:val="28"/>
        </w:rPr>
        <w:t>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E527F" w:rsidRPr="00A00C1D" w:rsidRDefault="001E527F" w:rsidP="001E5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C1D">
        <w:rPr>
          <w:rFonts w:ascii="Times New Roman" w:hAnsi="Times New Roman" w:cs="Times New Roman"/>
          <w:color w:val="000000"/>
          <w:sz w:val="28"/>
          <w:szCs w:val="28"/>
        </w:rPr>
        <w:t>«2.8. Администрация не вправе требовать от заявителя:</w:t>
      </w:r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Pr="001E527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2.8.2.</w:t>
      </w:r>
      <w:r w:rsidRPr="001E527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либо подведомственных органам местного самоуправления организаций, участвующих в предоставлении предусмотренных </w:t>
      </w:r>
      <w:hyperlink r:id="rId5" w:history="1">
        <w:r w:rsidRPr="001E527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1E527F">
        <w:rPr>
          <w:rFonts w:ascii="Times New Roman" w:hAnsi="Times New Roman" w:cs="Times New Roman"/>
          <w:sz w:val="28"/>
          <w:szCs w:val="28"/>
        </w:rPr>
        <w:t xml:space="preserve"> </w:t>
      </w:r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>№ 210-ФЗ «Об организации предоставления государственных</w:t>
      </w:r>
      <w:r w:rsidRPr="00A00C1D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</w:t>
      </w:r>
      <w:r w:rsidRPr="001E527F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</w:t>
      </w:r>
      <w:proofErr w:type="gramEnd"/>
      <w:r w:rsidRPr="001E52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527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023BC5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1E527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A00C1D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определенный </w:t>
      </w:r>
      <w:hyperlink r:id="rId6" w:history="1">
        <w:r w:rsidRPr="00A0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 Федерального закона от 27.07.2010 № 210-ФЗ «Об организации предоставления </w:t>
      </w:r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</w:t>
      </w:r>
      <w:r w:rsidRPr="00A00C1D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 </w:t>
      </w:r>
      <w:r w:rsidRPr="00A00C1D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Pr="001E5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27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2.8.3.</w:t>
      </w:r>
      <w:r w:rsidRPr="001E527F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1E527F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1E527F">
        <w:rPr>
          <w:rFonts w:ascii="Times New Roman" w:hAnsi="Times New Roman" w:cs="Times New Roman"/>
          <w:sz w:val="28"/>
          <w:szCs w:val="28"/>
        </w:rPr>
        <w:t xml:space="preserve"> </w:t>
      </w:r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27.07.2010 </w:t>
      </w:r>
      <w:r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>№ 210-ФЗ «Об организации предоставления государственных</w:t>
      </w:r>
      <w:r w:rsidRPr="00A00C1D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</w:t>
      </w:r>
      <w:r w:rsidRPr="001E52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</w:t>
      </w:r>
      <w:r w:rsidRPr="001E527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527F" w:rsidRP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527F" w:rsidRDefault="001E527F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7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1E527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E527F">
        <w:rPr>
          <w:rFonts w:ascii="Times New Roman" w:hAnsi="Times New Roman" w:cs="Times New Roman"/>
          <w:sz w:val="28"/>
          <w:szCs w:val="28"/>
        </w:rPr>
        <w:t xml:space="preserve"> </w:t>
      </w:r>
      <w:r w:rsidR="00070949"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27.07.2010 № 210-ФЗ «Об организации предоставления государственных</w:t>
      </w:r>
      <w:r w:rsidR="00070949" w:rsidRPr="00A00C1D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</w:t>
      </w:r>
      <w:r w:rsidRPr="001E527F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1E5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27F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1E527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E527F">
        <w:rPr>
          <w:rFonts w:ascii="Times New Roman" w:hAnsi="Times New Roman" w:cs="Times New Roman"/>
          <w:sz w:val="28"/>
          <w:szCs w:val="28"/>
        </w:rPr>
        <w:t xml:space="preserve"> </w:t>
      </w:r>
      <w:r w:rsidR="00070949"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 w:rsidR="0007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27.07.2010 </w:t>
      </w:r>
      <w:r w:rsidR="00070949" w:rsidRPr="00A00C1D">
        <w:rPr>
          <w:rFonts w:ascii="Times New Roman" w:hAnsi="Times New Roman" w:cs="Times New Roman"/>
          <w:color w:val="000000" w:themeColor="text1"/>
          <w:sz w:val="28"/>
          <w:szCs w:val="28"/>
        </w:rPr>
        <w:t>№ 210-ФЗ «Об организации предоставления государственных</w:t>
      </w:r>
      <w:r w:rsidR="00070949" w:rsidRPr="00A00C1D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</w:t>
      </w:r>
      <w:r w:rsidRPr="001E527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183E7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3E77" w:rsidRPr="00183E77" w:rsidRDefault="00183E77" w:rsidP="0018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7">
        <w:rPr>
          <w:rFonts w:ascii="Times New Roman" w:hAnsi="Times New Roman" w:cs="Times New Roman"/>
          <w:sz w:val="28"/>
          <w:szCs w:val="28"/>
        </w:rPr>
        <w:lastRenderedPageBreak/>
        <w:t xml:space="preserve">1.2. Наименование пункта 2.16. раздела </w:t>
      </w:r>
      <w:r w:rsidRPr="00183E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3E77">
        <w:rPr>
          <w:rFonts w:ascii="Times New Roman" w:hAnsi="Times New Roman" w:cs="Times New Roman"/>
          <w:sz w:val="28"/>
          <w:szCs w:val="28"/>
        </w:rPr>
        <w:t xml:space="preserve"> </w:t>
      </w:r>
      <w:r w:rsidRPr="00183E77">
        <w:rPr>
          <w:rFonts w:ascii="Times New Roman" w:hAnsi="Times New Roman"/>
          <w:sz w:val="28"/>
          <w:szCs w:val="28"/>
        </w:rPr>
        <w:t xml:space="preserve">«Стандарт предоставления муниципальной услуги» </w:t>
      </w:r>
      <w:r w:rsidRPr="00183E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183E77" w:rsidRPr="00183E77" w:rsidRDefault="00183E77" w:rsidP="0018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E77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  <w:proofErr w:type="gramEnd"/>
    </w:p>
    <w:p w:rsidR="00183E77" w:rsidRPr="003C4088" w:rsidRDefault="00023BC5" w:rsidP="001E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88">
        <w:rPr>
          <w:rFonts w:ascii="Times New Roman" w:hAnsi="Times New Roman" w:cs="Times New Roman"/>
          <w:sz w:val="28"/>
          <w:szCs w:val="28"/>
        </w:rPr>
        <w:t xml:space="preserve">1.3. </w:t>
      </w:r>
      <w:r w:rsidR="003C4088" w:rsidRPr="003C4088">
        <w:rPr>
          <w:rFonts w:ascii="Times New Roman" w:hAnsi="Times New Roman" w:cs="Times New Roman"/>
          <w:sz w:val="28"/>
          <w:szCs w:val="28"/>
        </w:rPr>
        <w:t xml:space="preserve">Абзац 5, 7 пункта 5.2 </w:t>
      </w:r>
      <w:r w:rsidR="003C4088" w:rsidRPr="003C4088">
        <w:rPr>
          <w:rFonts w:ascii="Times New Roman" w:hAnsi="Times New Roman"/>
          <w:sz w:val="28"/>
          <w:szCs w:val="28"/>
        </w:rPr>
        <w:t>р</w:t>
      </w:r>
      <w:r w:rsidR="003C4088" w:rsidRPr="003C4088">
        <w:rPr>
          <w:rFonts w:ascii="Times New Roman" w:hAnsi="Times New Roman"/>
          <w:sz w:val="28"/>
          <w:szCs w:val="28"/>
        </w:rPr>
        <w:t>аздел</w:t>
      </w:r>
      <w:r w:rsidR="003C4088" w:rsidRPr="003C4088">
        <w:rPr>
          <w:rFonts w:ascii="Times New Roman" w:hAnsi="Times New Roman"/>
          <w:sz w:val="28"/>
          <w:szCs w:val="28"/>
        </w:rPr>
        <w:t>а</w:t>
      </w:r>
      <w:r w:rsidR="003C4088" w:rsidRPr="003C4088">
        <w:rPr>
          <w:rFonts w:ascii="Times New Roman" w:hAnsi="Times New Roman"/>
          <w:sz w:val="28"/>
          <w:szCs w:val="28"/>
        </w:rPr>
        <w:t xml:space="preserve"> </w:t>
      </w:r>
      <w:r w:rsidR="003C4088" w:rsidRPr="003C4088">
        <w:rPr>
          <w:rFonts w:ascii="Times New Roman" w:hAnsi="Times New Roman"/>
          <w:sz w:val="28"/>
          <w:szCs w:val="28"/>
          <w:lang w:val="en-US"/>
        </w:rPr>
        <w:t>V</w:t>
      </w:r>
      <w:r w:rsidR="003C4088" w:rsidRPr="003C4088">
        <w:rPr>
          <w:rFonts w:ascii="Times New Roman" w:hAnsi="Times New Roman"/>
          <w:sz w:val="28"/>
          <w:szCs w:val="28"/>
        </w:rPr>
        <w:t xml:space="preserve"> «Досудебный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 изложить в новой редакции:</w:t>
      </w:r>
    </w:p>
    <w:p w:rsidR="003C4088" w:rsidRDefault="003C4088" w:rsidP="003C40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3) требование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которых, не предусмотрено 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4088" w:rsidRDefault="003C4088" w:rsidP="003C40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или иными </w:t>
      </w:r>
      <w:r>
        <w:rPr>
          <w:rFonts w:ascii="Times New Roman" w:hAnsi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E527F" w:rsidRPr="003C4088" w:rsidRDefault="003C4088" w:rsidP="003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абзацах 10, 31 пункта 5.1. </w:t>
      </w:r>
      <w:r w:rsidRPr="003C4088">
        <w:rPr>
          <w:rFonts w:ascii="Times New Roman" w:hAnsi="Times New Roman"/>
          <w:sz w:val="28"/>
          <w:szCs w:val="28"/>
        </w:rPr>
        <w:t xml:space="preserve">раздела </w:t>
      </w:r>
      <w:r w:rsidRPr="003C4088">
        <w:rPr>
          <w:rFonts w:ascii="Times New Roman" w:hAnsi="Times New Roman"/>
          <w:sz w:val="28"/>
          <w:szCs w:val="28"/>
          <w:lang w:val="en-US"/>
        </w:rPr>
        <w:t>V</w:t>
      </w:r>
      <w:r w:rsidRPr="003C4088">
        <w:rPr>
          <w:rFonts w:ascii="Times New Roman" w:hAnsi="Times New Roman"/>
          <w:sz w:val="28"/>
          <w:szCs w:val="28"/>
        </w:rPr>
        <w:t xml:space="preserve"> «Досудебный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</w:t>
      </w:r>
      <w:r>
        <w:rPr>
          <w:rFonts w:ascii="Times New Roman" w:hAnsi="Times New Roman"/>
          <w:sz w:val="28"/>
          <w:szCs w:val="28"/>
        </w:rPr>
        <w:t xml:space="preserve"> исключить слова: «государственной или».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34D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E73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E734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C50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p w:rsidR="00EC7E1B" w:rsidRPr="000961D0" w:rsidRDefault="00EC7E1B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C7E1B" w:rsidRPr="000961D0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3BC5"/>
    <w:rsid w:val="00070949"/>
    <w:rsid w:val="0009148D"/>
    <w:rsid w:val="000961D0"/>
    <w:rsid w:val="00183E77"/>
    <w:rsid w:val="001E527F"/>
    <w:rsid w:val="003C2DCF"/>
    <w:rsid w:val="003C4088"/>
    <w:rsid w:val="005E66A1"/>
    <w:rsid w:val="00693A88"/>
    <w:rsid w:val="006D2533"/>
    <w:rsid w:val="007B18DF"/>
    <w:rsid w:val="008C2DC5"/>
    <w:rsid w:val="00903BD6"/>
    <w:rsid w:val="009F7112"/>
    <w:rsid w:val="00B02078"/>
    <w:rsid w:val="00B90642"/>
    <w:rsid w:val="00BD035F"/>
    <w:rsid w:val="00C5030E"/>
    <w:rsid w:val="00CC343A"/>
    <w:rsid w:val="00CF6E98"/>
    <w:rsid w:val="00E27B8F"/>
    <w:rsid w:val="00E3323C"/>
    <w:rsid w:val="00E53E8B"/>
    <w:rsid w:val="00EC7E1B"/>
    <w:rsid w:val="00ED638F"/>
    <w:rsid w:val="00FA3DB5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1522&amp;date=05.06.2019&amp;dst=10035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21522&amp;date=05.06.2019&amp;dst=10005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3B3343CE333C5646A26CD745CEC86532F7884152FA86959730D27B2C7948ED997A4A6d65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321522&amp;date=05.06.2019&amp;dst=100010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21522&amp;date=05.06.2019&amp;dst=10035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2019-02-28T00:57:00Z</cp:lastPrinted>
  <dcterms:created xsi:type="dcterms:W3CDTF">2019-06-05T00:42:00Z</dcterms:created>
  <dcterms:modified xsi:type="dcterms:W3CDTF">2019-06-05T00:42:00Z</dcterms:modified>
</cp:coreProperties>
</file>