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B" w:rsidRDefault="0052655B" w:rsidP="005265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2655B" w:rsidRDefault="0052655B" w:rsidP="0052655B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2655B" w:rsidRDefault="0052655B" w:rsidP="0052655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2655B" w:rsidRDefault="0052655B" w:rsidP="0052655B">
      <w:pPr>
        <w:jc w:val="center"/>
        <w:rPr>
          <w:sz w:val="28"/>
          <w:szCs w:val="28"/>
        </w:rPr>
      </w:pPr>
    </w:p>
    <w:p w:rsidR="0052655B" w:rsidRDefault="0052655B" w:rsidP="005265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2655B" w:rsidRDefault="0052655B" w:rsidP="0052655B">
      <w:pPr>
        <w:jc w:val="center"/>
        <w:rPr>
          <w:sz w:val="28"/>
          <w:szCs w:val="28"/>
        </w:rPr>
      </w:pPr>
    </w:p>
    <w:p w:rsidR="0052655B" w:rsidRDefault="0052655B" w:rsidP="005265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655B" w:rsidRDefault="0052655B" w:rsidP="0052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30.08.2018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89</w:t>
      </w:r>
    </w:p>
    <w:p w:rsidR="0052655B" w:rsidRDefault="0052655B" w:rsidP="0052655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2655B" w:rsidRDefault="0052655B" w:rsidP="0052655B">
      <w:pPr>
        <w:rPr>
          <w:sz w:val="28"/>
          <w:szCs w:val="28"/>
        </w:rPr>
      </w:pPr>
    </w:p>
    <w:p w:rsidR="0052655B" w:rsidRDefault="0052655B" w:rsidP="0052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присвоении адреса земельному участку.</w:t>
      </w:r>
    </w:p>
    <w:p w:rsidR="0052655B" w:rsidRDefault="0052655B" w:rsidP="0052655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2655B" w:rsidRDefault="0052655B" w:rsidP="0052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«Птичнинское сельское поселение», на основании заявления </w:t>
      </w:r>
      <w:proofErr w:type="spellStart"/>
      <w:r>
        <w:rPr>
          <w:sz w:val="28"/>
          <w:szCs w:val="28"/>
        </w:rPr>
        <w:t>Цыркуновой</w:t>
      </w:r>
      <w:proofErr w:type="spellEnd"/>
      <w:r>
        <w:rPr>
          <w:sz w:val="28"/>
          <w:szCs w:val="28"/>
        </w:rPr>
        <w:t xml:space="preserve"> Любови Петровны   от 30.08.2018 № Ц-88/01-26</w:t>
      </w:r>
    </w:p>
    <w:p w:rsidR="0052655B" w:rsidRDefault="0052655B" w:rsidP="0052655B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Присвоить земельному участку образованного в результате разделения с разрешенным видом использования: малоэтажная жилая застройка (размещение жилого дома, не предназначенного для раздела на квартиры (дом, пригодный для постоянного проживания и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сооружений), с кадастровым номером                                79:04: 3600006:181,расположенного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 адресного ориентира: ЕАО, Биробиджанский район,  с. Птичник, ул. Рябиновая,2., адрес:  ЕАО, Биробиджанский  район, с. Птичник,  ул. Рябиновая, 2а. </w:t>
      </w:r>
    </w:p>
    <w:p w:rsidR="0052655B" w:rsidRDefault="0052655B" w:rsidP="0052655B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2655B" w:rsidRDefault="0052655B" w:rsidP="0052655B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2655B" w:rsidRDefault="0052655B" w:rsidP="0052655B">
      <w:pPr>
        <w:tabs>
          <w:tab w:val="left" w:pos="-851"/>
        </w:tabs>
        <w:ind w:right="-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30.08.2018 года.</w:t>
      </w:r>
    </w:p>
    <w:p w:rsidR="0052655B" w:rsidRDefault="0052655B" w:rsidP="0052655B">
      <w:pPr>
        <w:spacing w:line="360" w:lineRule="auto"/>
        <w:jc w:val="both"/>
        <w:rPr>
          <w:sz w:val="28"/>
          <w:szCs w:val="28"/>
        </w:rPr>
      </w:pPr>
    </w:p>
    <w:p w:rsidR="0052655B" w:rsidRDefault="0052655B" w:rsidP="0052655B">
      <w:pPr>
        <w:jc w:val="both"/>
        <w:rPr>
          <w:sz w:val="28"/>
          <w:szCs w:val="28"/>
        </w:rPr>
      </w:pPr>
    </w:p>
    <w:p w:rsidR="0052655B" w:rsidRDefault="0052655B" w:rsidP="0052655B">
      <w:pPr>
        <w:jc w:val="both"/>
        <w:rPr>
          <w:sz w:val="28"/>
          <w:szCs w:val="28"/>
        </w:rPr>
      </w:pPr>
    </w:p>
    <w:p w:rsidR="0052655B" w:rsidRDefault="0052655B" w:rsidP="0052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2655B" w:rsidRDefault="0052655B" w:rsidP="0052655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                                    Л.Ю. Масловская</w:t>
      </w:r>
    </w:p>
    <w:p w:rsidR="0052655B" w:rsidRDefault="0052655B" w:rsidP="0052655B">
      <w:pPr>
        <w:spacing w:line="360" w:lineRule="auto"/>
        <w:jc w:val="both"/>
        <w:rPr>
          <w:sz w:val="28"/>
          <w:szCs w:val="28"/>
        </w:rPr>
      </w:pPr>
    </w:p>
    <w:p w:rsidR="0052655B" w:rsidRDefault="0052655B" w:rsidP="0052655B">
      <w:pPr>
        <w:spacing w:line="360" w:lineRule="auto"/>
        <w:jc w:val="both"/>
        <w:rPr>
          <w:sz w:val="28"/>
          <w:szCs w:val="28"/>
        </w:rPr>
      </w:pPr>
    </w:p>
    <w:p w:rsidR="00F76376" w:rsidRDefault="00F76376"/>
    <w:sectPr w:rsidR="00F76376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5B"/>
    <w:rsid w:val="00065C54"/>
    <w:rsid w:val="00452F02"/>
    <w:rsid w:val="0052655B"/>
    <w:rsid w:val="0066530B"/>
    <w:rsid w:val="007A4108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5C54"/>
    <w:pPr>
      <w:keepNext/>
      <w:suppressAutoHyphens w:val="0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suppressAutoHyphens w:val="0"/>
      <w:jc w:val="both"/>
      <w:outlineLvl w:val="1"/>
    </w:pPr>
    <w:rPr>
      <w:rFonts w:cs="Arial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65C54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suppressAutoHyphens w:val="0"/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  <w:lang w:eastAsia="ru-RU"/>
    </w:rPr>
  </w:style>
  <w:style w:type="paragraph" w:styleId="a4">
    <w:name w:val="Title"/>
    <w:basedOn w:val="a"/>
    <w:link w:val="a5"/>
    <w:uiPriority w:val="10"/>
    <w:qFormat/>
    <w:rsid w:val="00065C5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uppressAutoHyphens w:val="0"/>
      <w:spacing w:line="360" w:lineRule="auto"/>
      <w:ind w:right="140" w:firstLine="851"/>
      <w:jc w:val="both"/>
    </w:pPr>
    <w:rPr>
      <w:szCs w:val="28"/>
      <w:lang w:eastAsia="ru-RU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uppressAutoHyphens w:val="0"/>
      <w:spacing w:line="360" w:lineRule="auto"/>
      <w:ind w:right="140" w:firstLine="851"/>
      <w:jc w:val="both"/>
    </w:pPr>
    <w:rPr>
      <w:szCs w:val="28"/>
      <w:lang w:eastAsia="ru-RU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</w:style>
  <w:style w:type="paragraph" w:customStyle="1" w:styleId="23">
    <w:name w:val="Абзац списка2"/>
    <w:basedOn w:val="a"/>
    <w:qFormat/>
    <w:rsid w:val="00065C54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3</cp:revision>
  <dcterms:created xsi:type="dcterms:W3CDTF">2018-08-30T03:43:00Z</dcterms:created>
  <dcterms:modified xsi:type="dcterms:W3CDTF">2018-08-30T03:43:00Z</dcterms:modified>
</cp:coreProperties>
</file>