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A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E572A" w:rsidRPr="00531305" w:rsidRDefault="00FA5A4D" w:rsidP="00CE5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14.08.2018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76E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85</w:t>
      </w: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 Птичник</w:t>
      </w:r>
    </w:p>
    <w:p w:rsidR="00CE572A" w:rsidRDefault="00CE572A" w:rsidP="00CE572A">
      <w:pPr>
        <w:pStyle w:val="a5"/>
      </w:pPr>
    </w:p>
    <w:p w:rsidR="00CE572A" w:rsidRDefault="00CE572A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1425">
        <w:rPr>
          <w:rFonts w:ascii="Times New Roman" w:hAnsi="Times New Roman"/>
          <w:sz w:val="28"/>
          <w:szCs w:val="28"/>
        </w:rPr>
        <w:t xml:space="preserve">Об </w:t>
      </w:r>
      <w:r w:rsidR="00E76E24">
        <w:rPr>
          <w:rFonts w:ascii="Times New Roman" w:hAnsi="Times New Roman"/>
          <w:sz w:val="28"/>
          <w:szCs w:val="28"/>
        </w:rPr>
        <w:t>утверждении муниципальной программы «Противодействие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A5A4D">
        <w:rPr>
          <w:rFonts w:ascii="Times New Roman" w:hAnsi="Times New Roman"/>
          <w:sz w:val="28"/>
          <w:szCs w:val="28"/>
        </w:rPr>
        <w:tab/>
      </w:r>
      <w:proofErr w:type="gramStart"/>
      <w:r w:rsidRPr="00FA5A4D">
        <w:rPr>
          <w:rFonts w:ascii="Times New Roman" w:hAnsi="Times New Roman"/>
          <w:sz w:val="28"/>
          <w:szCs w:val="28"/>
        </w:rPr>
        <w:t>В соответствии с Федеральным</w:t>
      </w:r>
      <w:r w:rsidR="00071A7B" w:rsidRPr="00FA5A4D">
        <w:rPr>
          <w:rFonts w:ascii="Times New Roman" w:hAnsi="Times New Roman"/>
          <w:sz w:val="28"/>
          <w:szCs w:val="28"/>
        </w:rPr>
        <w:t xml:space="preserve">и </w:t>
      </w:r>
      <w:r w:rsidRPr="00FA5A4D">
        <w:rPr>
          <w:rFonts w:ascii="Times New Roman" w:hAnsi="Times New Roman"/>
          <w:sz w:val="28"/>
          <w:szCs w:val="28"/>
        </w:rPr>
        <w:t xml:space="preserve"> закон</w:t>
      </w:r>
      <w:r w:rsidR="00071A7B" w:rsidRPr="00FA5A4D">
        <w:rPr>
          <w:rFonts w:ascii="Times New Roman" w:hAnsi="Times New Roman"/>
          <w:sz w:val="28"/>
          <w:szCs w:val="28"/>
        </w:rPr>
        <w:t>ами</w:t>
      </w:r>
      <w:r w:rsidRPr="00FA5A4D">
        <w:rPr>
          <w:rFonts w:ascii="Times New Roman" w:hAnsi="Times New Roman"/>
          <w:sz w:val="28"/>
          <w:szCs w:val="28"/>
        </w:rPr>
        <w:t xml:space="preserve"> от 02.03.2007 года  № 25-ФЗ «О муниципальной службе в Российской Федерации», 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от 25.12.2008 № 273-ФЗ «О противодействии коррупции</w:t>
      </w:r>
      <w:r w:rsidR="00071A7B" w:rsidRPr="00FA5A4D">
        <w:rPr>
          <w:rFonts w:ascii="Arial" w:hAnsi="Arial" w:cs="Arial"/>
          <w:sz w:val="21"/>
          <w:szCs w:val="21"/>
          <w:shd w:val="clear" w:color="auto" w:fill="FFFFFF"/>
        </w:rPr>
        <w:t xml:space="preserve">», 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</w:t>
      </w:r>
      <w:r w:rsidR="009F1B30" w:rsidRPr="00FA5A4D">
        <w:rPr>
          <w:rFonts w:ascii="Times New Roman" w:hAnsi="Times New Roman"/>
          <w:sz w:val="28"/>
          <w:szCs w:val="28"/>
          <w:shd w:val="clear" w:color="auto" w:fill="FFFFFF"/>
        </w:rPr>
        <w:t>29.06.2018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9F1B30" w:rsidRPr="00FA5A4D">
        <w:rPr>
          <w:rFonts w:ascii="Times New Roman" w:hAnsi="Times New Roman"/>
          <w:sz w:val="28"/>
          <w:szCs w:val="28"/>
          <w:shd w:val="clear" w:color="auto" w:fill="FFFFFF"/>
        </w:rPr>
        <w:t>378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 xml:space="preserve"> «О Национальном плане противодействия коррупции на 2018 – 2020 годы»,</w:t>
      </w:r>
      <w:r w:rsidR="00071A7B" w:rsidRPr="00FA5A4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71A7B" w:rsidRPr="00FA5A4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«Птичнинское сельское поселение» Биробиджанского</w:t>
      </w:r>
      <w:proofErr w:type="gramEnd"/>
      <w:r w:rsidR="00071A7B" w:rsidRPr="00FA5A4D">
        <w:rPr>
          <w:rFonts w:ascii="Times New Roman" w:hAnsi="Times New Roman"/>
          <w:sz w:val="28"/>
          <w:szCs w:val="28"/>
        </w:rPr>
        <w:t xml:space="preserve"> муниципального</w:t>
      </w:r>
      <w:r w:rsidR="00071A7B">
        <w:rPr>
          <w:rFonts w:ascii="Times New Roman" w:hAnsi="Times New Roman"/>
          <w:sz w:val="28"/>
          <w:szCs w:val="28"/>
        </w:rPr>
        <w:t xml:space="preserve"> района Еврейской автономной области</w:t>
      </w:r>
      <w:r w:rsidRPr="00E76E24">
        <w:rPr>
          <w:rFonts w:ascii="Times New Roman" w:hAnsi="Times New Roman"/>
          <w:sz w:val="28"/>
          <w:szCs w:val="28"/>
        </w:rPr>
        <w:t xml:space="preserve">     </w:t>
      </w:r>
    </w:p>
    <w:p w:rsidR="00071A7B" w:rsidRDefault="00071A7B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71A7B" w:rsidRPr="00071A7B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</w:t>
      </w:r>
    </w:p>
    <w:p w:rsidR="00071A7B" w:rsidRPr="001C4E81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4E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C4E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4E8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1A7B" w:rsidRPr="00195AC5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95AC5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71A7B" w:rsidRDefault="00071A7B" w:rsidP="00071A7B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D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071A7B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7B" w:rsidRDefault="00FA5A4D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071A7B">
        <w:rPr>
          <w:rFonts w:ascii="Times New Roman" w:hAnsi="Times New Roman"/>
          <w:sz w:val="28"/>
          <w:szCs w:val="28"/>
        </w:rPr>
        <w:t>администрации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5A4D">
        <w:rPr>
          <w:rFonts w:ascii="Times New Roman" w:hAnsi="Times New Roman"/>
          <w:sz w:val="28"/>
          <w:szCs w:val="28"/>
        </w:rPr>
        <w:t>Л.Ю. Масловская</w:t>
      </w:r>
    </w:p>
    <w:p w:rsidR="00071A7B" w:rsidRDefault="00071A7B" w:rsidP="00071A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071A7B" w:rsidRPr="00071A7B" w:rsidRDefault="002F77C0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hyperlink r:id="rId6" w:anchor="sub_11" w:history="1">
        <w:r w:rsidR="00071A7B" w:rsidRPr="00071A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71A7B" w:rsidRPr="00071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71A7B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5A4D">
        <w:rPr>
          <w:rFonts w:ascii="Times New Roman" w:hAnsi="Times New Roman" w:cs="Times New Roman"/>
          <w:sz w:val="28"/>
          <w:szCs w:val="28"/>
        </w:rPr>
        <w:t>14.08.2018 № 85</w:t>
      </w:r>
    </w:p>
    <w:p w:rsidR="00071A7B" w:rsidRDefault="00071A7B" w:rsidP="00071A7B">
      <w:pPr>
        <w:autoSpaceDE w:val="0"/>
        <w:autoSpaceDN w:val="0"/>
        <w:adjustRightInd w:val="0"/>
        <w:jc w:val="both"/>
      </w:pPr>
    </w:p>
    <w:p w:rsid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71A7B" w:rsidRP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>«</w:t>
      </w:r>
      <w:r w:rsidRPr="00071A7B">
        <w:rPr>
          <w:rFonts w:ascii="Times New Roman" w:hAnsi="Times New Roman"/>
          <w:b/>
          <w:sz w:val="28"/>
          <w:szCs w:val="28"/>
        </w:rPr>
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p w:rsidR="00071A7B" w:rsidRPr="00071A7B" w:rsidRDefault="00071A7B" w:rsidP="00071A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1A7B" w:rsidRPr="00071A7B" w:rsidRDefault="00071A7B" w:rsidP="00071A7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>ПАСПОРТ</w:t>
      </w:r>
    </w:p>
    <w:p w:rsidR="00071A7B" w:rsidRPr="00084BB0" w:rsidRDefault="00071A7B" w:rsidP="00071A7B">
      <w:pPr>
        <w:autoSpaceDE w:val="0"/>
        <w:autoSpaceDN w:val="0"/>
        <w:adjustRightInd w:val="0"/>
        <w:jc w:val="center"/>
      </w:pPr>
      <w:r w:rsidRPr="00071A7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администрации Птичнинского сельского поселения Биробиджанского муниципального района Еврейской автономной области на 2018-2020 годы»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461"/>
      </w:tblGrid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071A7B" w:rsidRDefault="00071A7B" w:rsidP="000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71A7B" w:rsidRPr="00831F94" w:rsidRDefault="00071A7B" w:rsidP="009F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A7B">
              <w:rPr>
                <w:rFonts w:ascii="Times New Roman" w:hAnsi="Times New Roman"/>
                <w:sz w:val="28"/>
                <w:szCs w:val="28"/>
              </w:rPr>
      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2018-2020 годы»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F1B30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Национальный план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                (в редакции </w:t>
            </w:r>
            <w:hyperlink r:id="rId8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Указа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  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29.06.2018 №378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71A7B" w:rsidRPr="009F1B30" w:rsidRDefault="00071A7B" w:rsidP="009F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закон от 06.10.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273-ФЗ «О противодействии коррупции»;</w:t>
            </w:r>
          </w:p>
          <w:p w:rsidR="00071A7B" w:rsidRPr="009F1B30" w:rsidRDefault="00071A7B" w:rsidP="009F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0" w:history="1">
              <w:r w:rsidR="009F1B30">
                <w:rPr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="009F1B30" w:rsidRPr="009F1B30">
                <w:rPr>
                  <w:rFonts w:ascii="Times New Roman" w:hAnsi="Times New Roman" w:cs="Times New Roman"/>
                  <w:sz w:val="28"/>
                  <w:szCs w:val="28"/>
                </w:rPr>
                <w:t>акон</w:t>
              </w:r>
            </w:hyperlink>
            <w:r w:rsidR="009F1B30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 от 25.02.2009 N 526-ОЗ "О некоторых вопросах противодействия коррупции в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9F1B30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противодействию коррупции в 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проявления коррупции путем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устранения причин и условий, порождающих коррупцию, и совершенствования системы противодействия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администрации 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мер по выявлению, пресечению коррупционных правонарушений;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proofErr w:type="spellStart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овлечение гражданского общества в реализацию антикоррупционной политики;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нормативного правового обеспечения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скоренение причин коррупции, фактов, способствующих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рофилактика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муниципальной службы, усиления </w:t>
            </w:r>
            <w:proofErr w:type="gramStart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муниципальных служащих и работников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доступности населения к информации о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ормирование нетерпимого отношения общества к проявлениям коррупции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администраци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ей 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системы мер профилактики коррупционных правонарушений среди муниципальных служащих 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 при исполнении функций муниципального управления и предоставления муниципальных услуг, повышения их качества;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нормативно-правовой базы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эффективности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доверия граждан к деятельности администрации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эффективности муниципального управления,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престижа муниципальной службы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71A7B" w:rsidRDefault="00071A7B" w:rsidP="00071A7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74FA" w:rsidRDefault="008974FA"/>
    <w:p w:rsidR="00025E52" w:rsidRPr="00025E52" w:rsidRDefault="00025E52" w:rsidP="00025E5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100"/>
      <w:r w:rsidRPr="00025E5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25E52" w:rsidRPr="00025E52" w:rsidRDefault="00025E52" w:rsidP="00025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1.1. Муниципальная программа разработана в целях повышения качества муниципального управления путем формирования высокого квалифицированного кадрового состава органа местного самоуправления, развития механизма предупреждения коррупции, обеспечения доступности государственных и муниципальных услуг.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1.2. Основанием для разработки муниципальной программы являются: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06.102003 года № 131-ФЗ «Об общих принципах организации местного самоуправления в Российской Федерации»;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02.03.2007 года № 25-ФЗ «О муниципальной службе в Российской Федерации», согласно которому развитие муниципальной службы обеспечивается программами развития муниципальной службы  субъектов Российской Федерации;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25.12.2008 года № 273-ФЗ «О противодействии коррупции»;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Федеральный закон от 27.07.2010 года № 210-ФЗ «Об организации предоставления государственных и муниципальных услуг»; 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025E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от 28.07.2012 года № 133-ФЗ «О внесении изменений в отдельные законодательные акты Российской Федерации в </w:t>
      </w: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целях устранения ограничений для предоставления государственных и муниципальных услуг по принципу «одного окна»; </w:t>
      </w:r>
    </w:p>
    <w:p w:rsidR="00025E52" w:rsidRPr="00025E52" w:rsidRDefault="00025E52" w:rsidP="00025E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Перечень поручений Президента Российской Федерации от 01.08.2008 года Пр-1573, согласно которому высшим должностным лицам (руководителям высших исполнительных органов муниципальной власти) субъектов Российской Федерации рекомендовано создать резервы управленческих кадров в субъектах Российской Федерации.</w:t>
      </w: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025E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25E52">
        <w:rPr>
          <w:rFonts w:ascii="Times New Roman" w:hAnsi="Times New Roman" w:cs="Times New Roman"/>
          <w:sz w:val="28"/>
          <w:szCs w:val="28"/>
        </w:rPr>
        <w:t xml:space="preserve"> политика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 (далее именуется - администрация)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в порядке получения муниципальных услуг, упростит получение различных разрешающих, правоустанавливающих и иных документов.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1.4. Настоящая Программа решает следующие проблемы в сфере противодействия коррупции: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недостаточность нормативной правовой и организационной базы для осуществления противодействия и профилактики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отсутствие нетерпимости к ее проявлениям, как у населения, так и у муниципальных служащих и работников муниципальных учреждений;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3) наличие возможностей использования муниципальными служащими служебного положения и административных ресурсов в личных целях и отсутствие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 xml:space="preserve"> исполнением их полномочий в сфере предоставления услуг;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4) недостаточное вовлечение гражданского общества в вопросы профилактики и противодействия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низкая правовая грамотность населения.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1.5. Активное внедрение административных регламентов в рамках проведения административной реформы существенно сужает возможности усмотрения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 и так далее.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 Основные цели и задачи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2.1. Основной целью Программы является обеспечение защиты прав и законных интересов граждан, общества и государства от проявлений </w:t>
      </w: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путем устранения причин и условий, порождающих коррупцию и совершенствования системы противодействия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2.2. Для достижения цели Программы необходимо решение следующих задач: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совершенствование мер по профилактике коррупционных правонарушений в органе местного самоуправления Варшавское сельское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3) формирование </w:t>
      </w:r>
      <w:proofErr w:type="spellStart"/>
      <w:r w:rsidRPr="00025E5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25E52">
        <w:rPr>
          <w:rFonts w:ascii="Times New Roman" w:hAnsi="Times New Roman" w:cs="Times New Roman"/>
          <w:sz w:val="28"/>
          <w:szCs w:val="28"/>
        </w:rPr>
        <w:t xml:space="preserve">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25E52" w:rsidRPr="00FA34C8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обеспечение неотвратимости наказания за совершение коррупционных правонарушений в случаях, предусмотренных действующим </w:t>
      </w:r>
      <w:hyperlink r:id="rId12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A34C8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вовлечение гражданского общества в реализацию антикоррупционной политики в </w:t>
      </w:r>
      <w:r w:rsidR="00FA34C8">
        <w:rPr>
          <w:rFonts w:ascii="Times New Roman" w:hAnsi="Times New Roman" w:cs="Times New Roman"/>
          <w:sz w:val="28"/>
          <w:szCs w:val="28"/>
        </w:rPr>
        <w:t>администрации Птичнинское с</w:t>
      </w:r>
      <w:r w:rsidRPr="00025E52">
        <w:rPr>
          <w:rFonts w:ascii="Times New Roman" w:hAnsi="Times New Roman" w:cs="Times New Roman"/>
          <w:sz w:val="28"/>
          <w:szCs w:val="28"/>
        </w:rPr>
        <w:t>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6)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3.1. Муниципаль</w:t>
      </w:r>
      <w:r w:rsidR="00FA34C8">
        <w:rPr>
          <w:rFonts w:ascii="Times New Roman" w:hAnsi="Times New Roman" w:cs="Times New Roman"/>
          <w:sz w:val="28"/>
          <w:szCs w:val="28"/>
        </w:rPr>
        <w:t>ная программа реализуется с 2018 по 2020</w:t>
      </w:r>
      <w:r w:rsidRPr="00025E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3.2.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совершенствования форм и методов противодействия коррупции.</w:t>
      </w: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4. Система мероприятий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4.1. </w:t>
      </w:r>
      <w:hyperlink w:anchor="Par459" w:history="1">
        <w:r w:rsidRPr="00025E52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и объемы их финансирования приведены в приложении  к муниципальной программе.</w:t>
      </w:r>
    </w:p>
    <w:p w:rsidR="00025E52" w:rsidRPr="00025E52" w:rsidRDefault="00FA5A4D" w:rsidP="00FA34C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400"/>
      <w:bookmarkEnd w:id="0"/>
      <w:r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025E52" w:rsidRPr="00025E52">
        <w:rPr>
          <w:rFonts w:ascii="Times New Roman" w:hAnsi="Times New Roman" w:cs="Times New Roman"/>
          <w:b w:val="0"/>
          <w:color w:val="auto"/>
        </w:rPr>
        <w:t>. Перечень основных программных мероприятий</w:t>
      </w:r>
    </w:p>
    <w:bookmarkEnd w:id="1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5.1. Программа предусматривает мероприятия по следующим направлениям: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создание механизмов реализации Программы, в рамках которых предполагается: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муниципальных правовых актов в целях реализации Указов Президента Российской Федерации в части исполнений муниципальными служащими и сотрудниками  администрации функций по профилактике коррупционных и иных правонарушений;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Комиссии по противодействию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своевременное обновление и пополнение на </w:t>
      </w:r>
      <w:hyperlink r:id="rId13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интернет-сайте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администрации информации по теме «Противодействие коррупции»;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ходе реализации Программы в администрацию </w:t>
      </w:r>
      <w:r w:rsidR="00FA34C8">
        <w:rPr>
          <w:rFonts w:ascii="Times New Roman" w:hAnsi="Times New Roman" w:cs="Times New Roman"/>
          <w:sz w:val="28"/>
          <w:szCs w:val="28"/>
        </w:rPr>
        <w:t>Биробиджанского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4C8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025E52">
        <w:rPr>
          <w:rFonts w:ascii="Times New Roman" w:hAnsi="Times New Roman" w:cs="Times New Roman"/>
          <w:sz w:val="28"/>
          <w:szCs w:val="28"/>
        </w:rPr>
        <w:t xml:space="preserve">и Правительство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противодействие коррупции в рамках реализации законодательства о муниципальной службе, предусматривающее: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проверку муниципальных служащих администрации  на предмет соблюдения ими законодательства о муниципальной службе, в том числе принимаемых ими мер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разработку нормативных актов в целях реализации механизма проверки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(супруга/супруги и несовершеннолетних детей);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на муниципальной службе;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распространение ограничений, запретов и обязанностей, установленных законодательством Российской Федерации в целях предупреждения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коррупции лиц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>, замещающих муниципальные должности;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реализацию мер по обеспечению эффективного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запретов и ограничений, предусмотренных </w:t>
      </w:r>
      <w:hyperlink r:id="rId14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</w:t>
      </w:r>
      <w:proofErr w:type="spellStart"/>
      <w:r w:rsidRPr="00025E5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25E5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качественное формирование кадрового резерва муниципальных служащих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</w:t>
      </w:r>
      <w:hyperlink r:id="rId15" w:history="1">
        <w:proofErr w:type="spellStart"/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антикоррупционного</w:t>
        </w:r>
        <w:proofErr w:type="spellEnd"/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законодательства</w:t>
        </w:r>
      </w:hyperlink>
      <w:r w:rsidRPr="00FA34C8">
        <w:rPr>
          <w:rFonts w:ascii="Times New Roman" w:hAnsi="Times New Roman" w:cs="Times New Roman"/>
          <w:sz w:val="28"/>
          <w:szCs w:val="28"/>
        </w:rPr>
        <w:t>,</w:t>
      </w:r>
      <w:r w:rsidRPr="00025E52">
        <w:rPr>
          <w:rFonts w:ascii="Times New Roman" w:hAnsi="Times New Roman" w:cs="Times New Roman"/>
          <w:sz w:val="28"/>
          <w:szCs w:val="28"/>
        </w:rPr>
        <w:t xml:space="preserve"> а также обеспечение его эффективного использования;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противодействие коррупции при размещении заказов на поставки товаров, выполнение работ, оказание услуг для муниципальных нужд, в рамках которого предусматривается: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организация и проведение мониторинга цен на продукцию, закупаемую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сопоставительного анализа закупочных и среднерыночных цен;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E52">
        <w:rPr>
          <w:rFonts w:ascii="Times New Roman" w:hAnsi="Times New Roman" w:cs="Times New Roman"/>
          <w:sz w:val="28"/>
          <w:szCs w:val="28"/>
        </w:rPr>
        <w:t>- анализ проведенных муниципальными заказчиками процедур размещения заказов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несостоявшимися;</w:t>
      </w:r>
      <w:proofErr w:type="gramEnd"/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подготовка структурного анализа размещения муниципального заказа получателями средств бюджета </w:t>
      </w:r>
      <w:r w:rsidR="00FA34C8">
        <w:rPr>
          <w:rFonts w:ascii="Times New Roman" w:hAnsi="Times New Roman" w:cs="Times New Roman"/>
          <w:sz w:val="28"/>
          <w:szCs w:val="28"/>
        </w:rPr>
        <w:t>Птичнинског</w:t>
      </w:r>
      <w:r w:rsidRPr="00025E52">
        <w:rPr>
          <w:rFonts w:ascii="Times New Roman" w:hAnsi="Times New Roman" w:cs="Times New Roman"/>
          <w:sz w:val="28"/>
          <w:szCs w:val="28"/>
        </w:rPr>
        <w:t>о сельского поселения по способу размещения;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внедрение современных информационных технологий в организацию процесса муниципальных закупок;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и распорядителями бюджетных средств действующего законодательства в сфере муниципального заказа;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- проведение плановых и внеплановых проверок деятельности в сфере размещения заказов для муниципальных нужд, анализа результатов этих проверок и разработку предложений по устранению выявленных нарушений;</w:t>
      </w:r>
    </w:p>
    <w:p w:rsidR="00025E52" w:rsidRPr="00025E52" w:rsidRDefault="00025E52" w:rsidP="00025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обеспечение качественного повышения квалификации кадров в сфере размещения заказов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экспертиза проектов нормативных правовых актов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выявления в них </w:t>
      </w:r>
      <w:proofErr w:type="spellStart"/>
      <w:r w:rsidRPr="00025E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25E52"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нормативных правовых актов администрации;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противодействие коррупции в администрации и муниципальных учреждениях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дальнейшую разработку и внедрение административных регламентов предоставления муниципальных услуг, и исполнения функций муниципального управления;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 xml:space="preserve"> исполнением органа местного самоуправления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поселения, представление контрольным и надзорным органам материалов о нецелевом использовании и неэффективном расходовании бюджетных средств;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форм общественного </w:t>
      </w:r>
      <w:proofErr w:type="gramStart"/>
      <w:r w:rsidRPr="00025E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E52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 из федерального бюджета, бюджета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информационно-коммуникационных технологий (электронного документооборота) в деятельности органа местного самоуправления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A34C8">
        <w:rPr>
          <w:rFonts w:ascii="Times New Roman" w:hAnsi="Times New Roman" w:cs="Times New Roman"/>
          <w:sz w:val="28"/>
          <w:szCs w:val="28"/>
        </w:rPr>
        <w:t>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корректировку перечня должностных лиц органа местного самоуправления, реализующего полномочия с повышенным риском возникновения коррупции, на основе анализа функции и данных </w:t>
      </w:r>
      <w:proofErr w:type="spellStart"/>
      <w:r w:rsidRPr="00025E5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025E52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обеспечение персональной ответственности руководителей всех уровней за состояние антикоррупционной работы в возглавляемых ими органах и подразделениях.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6) установление обратной связи с получателями муниципальных услуг и обеспечение права граждан на доступ к информации о деятельности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 сельского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, которая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обеспечение качественной работы телефонной «горячей линии» для приема сообщений граждан о коррупционных проявлениях в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7) формирование нетерпимого отношения всего общества к проявлениям коррупции, которое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подготовку и размещение в средствах массовой информации статей и иных материалов антикоррупционной направленности;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0500"/>
      <w:r w:rsidRPr="00025E52">
        <w:rPr>
          <w:rFonts w:ascii="Times New Roman" w:hAnsi="Times New Roman" w:cs="Times New Roman"/>
          <w:b w:val="0"/>
          <w:color w:val="auto"/>
        </w:rPr>
        <w:t>6. Объемы и источники финансирования Программы</w:t>
      </w:r>
    </w:p>
    <w:bookmarkEnd w:id="2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6.1. Финансирование Программы производится в пределах ассигнований на текущее содержание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0600"/>
      <w:r w:rsidRPr="00025E52">
        <w:rPr>
          <w:rFonts w:ascii="Times New Roman" w:hAnsi="Times New Roman" w:cs="Times New Roman"/>
          <w:b w:val="0"/>
          <w:color w:val="auto"/>
        </w:rPr>
        <w:t>7. Ожидаемые результаты реализации Программы и индикативные показатели ее эффективности</w:t>
      </w:r>
    </w:p>
    <w:bookmarkEnd w:id="3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7.1. Реализация Программы позволит обеспечить: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мер профилактики и упреждения коррупционных правонарушений среди муниципальных служащих и работников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3) совершенствование нормативной правовой базы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для повышения эффективности противодействия коррупции;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укрепление доверия граждан к деятельности органа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4E08">
        <w:rPr>
          <w:rFonts w:ascii="Times New Roman" w:hAnsi="Times New Roman" w:cs="Times New Roman"/>
          <w:sz w:val="28"/>
          <w:szCs w:val="28"/>
        </w:rPr>
        <w:t>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обеспечение эффективности муниципального управления, повышения уровня социально-экономического развития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поселения, развития гражданского общества, в том числе: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повышения престижа муниципальной службы;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увеличения налоговых поступлений и укрепление бюджетной сферы; 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повышения инвестиционной привлекательности муниципального образования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 сельского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214E08">
        <w:rPr>
          <w:rFonts w:ascii="Times New Roman" w:hAnsi="Times New Roman" w:cs="Times New Roman"/>
          <w:sz w:val="28"/>
          <w:szCs w:val="28"/>
        </w:rPr>
        <w:t>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развития и укрепления институтов гражданского общества в целом.</w:t>
      </w:r>
    </w:p>
    <w:p w:rsidR="00214E08" w:rsidRPr="00190E2C" w:rsidRDefault="00214E08" w:rsidP="00214E08"/>
    <w:p w:rsidR="00214E08" w:rsidRPr="00214E08" w:rsidRDefault="00214E08" w:rsidP="009611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0700"/>
      <w:r w:rsidRPr="00214E08">
        <w:rPr>
          <w:rFonts w:ascii="Times New Roman" w:hAnsi="Times New Roman" w:cs="Times New Roman"/>
          <w:b w:val="0"/>
          <w:color w:val="auto"/>
        </w:rPr>
        <w:lastRenderedPageBreak/>
        <w:t>8. Организация управления и механизм реализации Программы</w:t>
      </w:r>
    </w:p>
    <w:bookmarkEnd w:id="4"/>
    <w:p w:rsidR="00214E08" w:rsidRPr="00214E08" w:rsidRDefault="00214E08" w:rsidP="00214E08">
      <w:pPr>
        <w:spacing w:after="0"/>
        <w:rPr>
          <w:rFonts w:ascii="Times New Roman" w:hAnsi="Times New Roman" w:cs="Times New Roman"/>
        </w:rPr>
      </w:pP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8.1. Общее управление и </w:t>
      </w:r>
      <w:proofErr w:type="gramStart"/>
      <w:r w:rsidRPr="00214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4E0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 администрация </w:t>
      </w:r>
      <w:r w:rsidR="00072528">
        <w:rPr>
          <w:rFonts w:ascii="Times New Roman" w:hAnsi="Times New Roman" w:cs="Times New Roman"/>
          <w:sz w:val="28"/>
          <w:szCs w:val="28"/>
        </w:rPr>
        <w:t>Птичнинского</w:t>
      </w:r>
      <w:r w:rsidRPr="00214E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8.2. Текущее управление реализацией Программы осуществляет заместитель главы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поселения, который осуществляет следующие функции: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1) координирует деятельность соисполнителей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2) осуществляет подготовку предложений по уточнению перечня и содержания программных мероприятий в очередном финансовом году, а также статистическую, справочную и аналитическую информацию о реализации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3) уточняет и корректирует при необходимости перечень целевых индикаторов и показателей;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4) представляет по итогам года в установленном порядке отчет о ходе реализации Программы.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8.3. Проект Программы, ход и результаты выполнения мероприятий Программы рассматриваются и обсуждаются на заседаниях Комиссии по противодействию коррупции в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E08" w:rsidRPr="00214E08" w:rsidRDefault="00214E08" w:rsidP="00214E0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4E08" w:rsidRPr="00214E08" w:rsidRDefault="00214E08" w:rsidP="00214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/>
    <w:p w:rsidR="00025E52" w:rsidRDefault="00025E52"/>
    <w:p w:rsidR="00025E52" w:rsidRDefault="00025E52"/>
    <w:p w:rsidR="00025E52" w:rsidRDefault="00025E52"/>
    <w:p w:rsidR="00025E52" w:rsidRDefault="00025E52"/>
    <w:p w:rsidR="00FA5A4D" w:rsidRDefault="00FA5A4D"/>
    <w:p w:rsidR="00FA5A4D" w:rsidRDefault="00FA5A4D"/>
    <w:p w:rsidR="00FA5A4D" w:rsidRDefault="00FA5A4D"/>
    <w:p w:rsidR="00025E52" w:rsidRDefault="00025E52"/>
    <w:p w:rsidR="00025E52" w:rsidRDefault="00025E52"/>
    <w:p w:rsid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</w:t>
      </w:r>
    </w:p>
    <w:p w:rsidR="008974FA" w:rsidRP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реализации муниципальной программы «Противодействие коррупции в 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администрации Птичнинского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на 2018-2020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"/>
        <w:gridCol w:w="3220"/>
        <w:gridCol w:w="1687"/>
        <w:gridCol w:w="1977"/>
        <w:gridCol w:w="2127"/>
      </w:tblGrid>
      <w:tr w:rsidR="00991AF9" w:rsidRPr="00072528" w:rsidTr="0089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объём финансирования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исполнители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 с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Комиссия по соблюдению требований к служебному поведению и урегулированию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противодействия коррупции в сфере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заказа проведение процедуры обязательной экспертизы на </w:t>
            </w:r>
            <w:proofErr w:type="spellStart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документов в сфере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proofErr w:type="spellStart"/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Птичнинсакого</w:t>
            </w:r>
            <w:proofErr w:type="spellEnd"/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991AF9" w:rsidP="00991AF9">
            <w:pPr>
              <w:pStyle w:val="aj"/>
              <w:spacing w:before="0" w:beforeAutospacing="0" w:after="105" w:afterAutospacing="0"/>
              <w:ind w:firstLine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 затрат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>администрация</w:t>
            </w:r>
            <w:r w:rsidR="00991AF9">
              <w:rPr>
                <w:color w:val="000000"/>
              </w:rPr>
              <w:t xml:space="preserve"> сельского </w:t>
            </w:r>
            <w:r w:rsidRPr="00072528">
              <w:rPr>
                <w:color w:val="000000"/>
              </w:rPr>
              <w:t xml:space="preserve">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деятельности администрации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части рассмотрения поступивших обращений граждан по вопросам противодействия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(внесение изменений) и принятие администрацией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</w:tbl>
    <w:p w:rsidR="008974FA" w:rsidRPr="00072528" w:rsidRDefault="008974FA" w:rsidP="001A4488">
      <w:pPr>
        <w:rPr>
          <w:rFonts w:ascii="Times New Roman" w:hAnsi="Times New Roman" w:cs="Times New Roman"/>
          <w:sz w:val="24"/>
          <w:szCs w:val="24"/>
        </w:rPr>
      </w:pPr>
    </w:p>
    <w:sectPr w:rsidR="008974FA" w:rsidRPr="00072528" w:rsidSect="000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4A" w:rsidRDefault="0096664A" w:rsidP="00205061">
      <w:pPr>
        <w:spacing w:after="0" w:line="240" w:lineRule="auto"/>
      </w:pPr>
      <w:r>
        <w:separator/>
      </w:r>
    </w:p>
  </w:endnote>
  <w:endnote w:type="continuationSeparator" w:id="0">
    <w:p w:rsidR="0096664A" w:rsidRDefault="0096664A" w:rsidP="0020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4A" w:rsidRDefault="0096664A" w:rsidP="00205061">
      <w:pPr>
        <w:spacing w:after="0" w:line="240" w:lineRule="auto"/>
      </w:pPr>
      <w:r>
        <w:separator/>
      </w:r>
    </w:p>
  </w:footnote>
  <w:footnote w:type="continuationSeparator" w:id="0">
    <w:p w:rsidR="0096664A" w:rsidRDefault="0096664A" w:rsidP="0020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4FA"/>
    <w:rsid w:val="00003A55"/>
    <w:rsid w:val="00025E52"/>
    <w:rsid w:val="00071A7B"/>
    <w:rsid w:val="00072528"/>
    <w:rsid w:val="001A4488"/>
    <w:rsid w:val="00205061"/>
    <w:rsid w:val="00214E08"/>
    <w:rsid w:val="00250EF8"/>
    <w:rsid w:val="002F77C0"/>
    <w:rsid w:val="004462EF"/>
    <w:rsid w:val="00862A96"/>
    <w:rsid w:val="008974FA"/>
    <w:rsid w:val="009611EB"/>
    <w:rsid w:val="0096664A"/>
    <w:rsid w:val="00991AF9"/>
    <w:rsid w:val="009F1B30"/>
    <w:rsid w:val="00A5107C"/>
    <w:rsid w:val="00B61E20"/>
    <w:rsid w:val="00BD2D03"/>
    <w:rsid w:val="00CE572A"/>
    <w:rsid w:val="00D65A2C"/>
    <w:rsid w:val="00E76E24"/>
    <w:rsid w:val="00FA34C8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5"/>
  </w:style>
  <w:style w:type="paragraph" w:styleId="1">
    <w:name w:val="heading 1"/>
    <w:basedOn w:val="a"/>
    <w:next w:val="a"/>
    <w:link w:val="10"/>
    <w:uiPriority w:val="9"/>
    <w:qFormat/>
    <w:rsid w:val="0002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FA"/>
  </w:style>
  <w:style w:type="character" w:styleId="a4">
    <w:name w:val="Hyperlink"/>
    <w:basedOn w:val="a0"/>
    <w:uiPriority w:val="99"/>
    <w:semiHidden/>
    <w:unhideWhenUsed/>
    <w:rsid w:val="00897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rsid w:val="00CE57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Шапка Знак"/>
    <w:basedOn w:val="a0"/>
    <w:link w:val="a5"/>
    <w:rsid w:val="00CE5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E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rsid w:val="00071A7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71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E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5061"/>
  </w:style>
  <w:style w:type="paragraph" w:styleId="af">
    <w:name w:val="footer"/>
    <w:basedOn w:val="a"/>
    <w:link w:val="af0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866672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64203.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gryz.tatarstan.ru/rus/info.php?id=319741&amp;page=2&amp;pub_id=95782" TargetMode="External"/><Relationship Id="rId11" Type="http://schemas.openxmlformats.org/officeDocument/2006/relationships/hyperlink" Target="consultantplus://offline/ref=789F409BE494D19D80DE5DA89A483D01A05A87FBDB5021905DED54785EHEP0E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64203.2" TargetMode="External"/><Relationship Id="rId10" Type="http://schemas.openxmlformats.org/officeDocument/2006/relationships/hyperlink" Target="consultantplus://offline/ref=65BB697326B362C8D943A01E983AF30D20887FAF59E1FC170F3ADDA12CA228817CD4E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8</cp:revision>
  <cp:lastPrinted>2018-09-18T00:47:00Z</cp:lastPrinted>
  <dcterms:created xsi:type="dcterms:W3CDTF">2018-08-08T01:51:00Z</dcterms:created>
  <dcterms:modified xsi:type="dcterms:W3CDTF">2018-09-18T00:47:00Z</dcterms:modified>
</cp:coreProperties>
</file>