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7D" w:rsidRPr="00165D5F" w:rsidRDefault="00C46A7D" w:rsidP="00C46A7D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C46A7D" w:rsidRPr="00165D5F" w:rsidRDefault="00C46A7D" w:rsidP="00C46A7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A7D" w:rsidRPr="00165D5F" w:rsidRDefault="00C46A7D" w:rsidP="00C46A7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5D5F">
        <w:rPr>
          <w:rFonts w:ascii="Times New Roman" w:hAnsi="Times New Roman"/>
          <w:sz w:val="28"/>
          <w:szCs w:val="28"/>
          <w:lang w:eastAsia="ru-RU"/>
        </w:rPr>
        <w:t>ПРОТОКОЛ</w:t>
      </w:r>
    </w:p>
    <w:p w:rsidR="00C46A7D" w:rsidRPr="00165D5F" w:rsidRDefault="00C46A7D" w:rsidP="00C46A7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A7D" w:rsidRDefault="00C46A7D" w:rsidP="00C46A7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165D5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65D5F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1</w:t>
      </w:r>
    </w:p>
    <w:p w:rsidR="00C46A7D" w:rsidRPr="00165D5F" w:rsidRDefault="00C46A7D" w:rsidP="00C46A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5D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ind w:left="720" w:hanging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Чаусова С.Н. – ведущий специалист 3 разряда по муниципальной службе и кадрам администрации Птичнинского сельского поселения;</w:t>
            </w: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Питецкая Ю.А.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Ртищева И.С. – консультант- главный бухгалтер администрации Птичнинского сельского поселения;</w:t>
            </w:r>
          </w:p>
        </w:tc>
      </w:tr>
      <w:tr w:rsidR="00C46A7D" w:rsidRPr="0045280B" w:rsidTr="00F31388">
        <w:tc>
          <w:tcPr>
            <w:tcW w:w="4785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46A7D" w:rsidRPr="0045280B" w:rsidRDefault="00C46A7D" w:rsidP="00F31388">
            <w:pPr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Захарова О.В. – директор центра образования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им.</w:t>
            </w:r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В.И. </w:t>
            </w:r>
            <w:proofErr w:type="spellStart"/>
            <w:r w:rsidRPr="0045280B">
              <w:rPr>
                <w:rFonts w:ascii="Times New Roman" w:hAnsi="Times New Roman"/>
                <w:sz w:val="26"/>
                <w:szCs w:val="26"/>
                <w:lang w:eastAsia="ru-RU"/>
              </w:rPr>
              <w:t>Пеллера</w:t>
            </w:r>
            <w:proofErr w:type="spellEnd"/>
          </w:p>
        </w:tc>
      </w:tr>
    </w:tbl>
    <w:p w:rsidR="00C46A7D" w:rsidRDefault="00C46A7D" w:rsidP="00C46A7D">
      <w:pPr>
        <w:jc w:val="both"/>
        <w:rPr>
          <w:rFonts w:ascii="Times New Roman" w:hAnsi="Times New Roman"/>
          <w:lang w:eastAsia="ru-RU"/>
        </w:rPr>
      </w:pPr>
    </w:p>
    <w:p w:rsidR="00C46A7D" w:rsidRDefault="00C46A7D" w:rsidP="00C46A7D">
      <w:pPr>
        <w:jc w:val="both"/>
        <w:rPr>
          <w:rFonts w:ascii="Times New Roman" w:hAnsi="Times New Roman"/>
          <w:lang w:eastAsia="ru-RU"/>
        </w:rPr>
      </w:pPr>
    </w:p>
    <w:p w:rsidR="00C46A7D" w:rsidRDefault="00C46A7D" w:rsidP="00C46A7D">
      <w:pPr>
        <w:jc w:val="both"/>
        <w:rPr>
          <w:rFonts w:ascii="Times New Roman" w:hAnsi="Times New Roman"/>
          <w:lang w:eastAsia="ru-RU"/>
        </w:rPr>
      </w:pP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>ПОВЕСТКА ДНЯ:</w:t>
      </w: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ab/>
        <w:t>Повестка заседания:</w:t>
      </w:r>
    </w:p>
    <w:p w:rsidR="00C46A7D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ab/>
        <w:t>О результатах проверки исполнения законодательства о противодействии коррупции справок о доходах, об  имуществе и обязательствах имущественного характера муниципального служащего администрации сельского поселения, а также о доходах, об имуществе и обязательствах имущественного характера членов своей семьи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прокуратурой Биробиджанского района.</w:t>
      </w:r>
    </w:p>
    <w:p w:rsidR="00C46A7D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lastRenderedPageBreak/>
        <w:t>СЛУШАЛИ:</w:t>
      </w: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ab/>
        <w:t>Масловскую Л.Ю.-  председателя комиссии</w:t>
      </w: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ab/>
        <w:t xml:space="preserve">16.05.2017 г. прокуратурой Биробиджанского района проведена проверка справок. Выявлено что  3 муниципальных служащих предоставили неполные сведения: </w:t>
      </w:r>
      <w:proofErr w:type="spellStart"/>
      <w:r w:rsidRPr="0045280B">
        <w:rPr>
          <w:rFonts w:ascii="Times New Roman" w:hAnsi="Times New Roman"/>
          <w:sz w:val="26"/>
          <w:szCs w:val="26"/>
          <w:lang w:eastAsia="ru-RU"/>
        </w:rPr>
        <w:t>Липичем</w:t>
      </w:r>
      <w:proofErr w:type="spellEnd"/>
      <w:r w:rsidRPr="0045280B">
        <w:rPr>
          <w:rFonts w:ascii="Times New Roman" w:hAnsi="Times New Roman"/>
          <w:sz w:val="26"/>
          <w:szCs w:val="26"/>
          <w:lang w:eastAsia="ru-RU"/>
        </w:rPr>
        <w:t xml:space="preserve"> Н.В. на себя и своих супруг</w:t>
      </w:r>
      <w:proofErr w:type="gramStart"/>
      <w:r w:rsidRPr="0045280B">
        <w:rPr>
          <w:rFonts w:ascii="Times New Roman" w:hAnsi="Times New Roman"/>
          <w:sz w:val="26"/>
          <w:szCs w:val="26"/>
          <w:lang w:eastAsia="ru-RU"/>
        </w:rPr>
        <w:t>у-</w:t>
      </w:r>
      <w:proofErr w:type="gramEnd"/>
      <w:r w:rsidRPr="0045280B">
        <w:rPr>
          <w:rFonts w:ascii="Times New Roman" w:hAnsi="Times New Roman"/>
          <w:sz w:val="26"/>
          <w:szCs w:val="26"/>
          <w:lang w:eastAsia="ru-RU"/>
        </w:rPr>
        <w:t xml:space="preserve"> Липич Н.С., детей Липич А.А., Липич А.В. при отсутствии сведений в подразделе 3.1  «Недвижимое имущество» разделе 3 «Сведения об имуществе»не указаны сведения, в подразделе 6.1  «Объекты недвижимого имущества, находящиеся в пользовании» раздела 6 «Сведения об обязательствах имущественного характера», в связи с чем не ясно место жительства служащего и членов его семьи. Аналогичные нарушения выявлены при проверке справок о доходах, расходах, об иму4ществе и обязательствах имущественного характера, предоставленных муниципальным служащим Тимофеевой Н.В. на себя и членов ее семьи.  В справке о доходах, расходах, об имуществе и обязательствах имущественного характера муниципального служащего Масловской Л.Ю. и ее супруга Масловского А.Д. не в полном объеме заполнен раздел 3, 3.1. Так, при указании сведений о квартирах не указано лицо, в чьей общей доле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45280B">
        <w:rPr>
          <w:rFonts w:ascii="Times New Roman" w:hAnsi="Times New Roman"/>
          <w:sz w:val="26"/>
          <w:szCs w:val="26"/>
          <w:lang w:eastAsia="ru-RU"/>
        </w:rPr>
        <w:t xml:space="preserve">ой собственности находится квартира. </w:t>
      </w:r>
    </w:p>
    <w:p w:rsidR="00C46A7D" w:rsidRPr="0045280B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280B">
        <w:rPr>
          <w:rFonts w:ascii="Times New Roman" w:hAnsi="Times New Roman"/>
          <w:sz w:val="26"/>
          <w:szCs w:val="26"/>
          <w:lang w:eastAsia="ru-RU"/>
        </w:rPr>
        <w:t>ВЫСТУПИЛИ: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ab/>
        <w:t>Чаусова С.Н.-  заместитель председателя комиссии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865734">
        <w:rPr>
          <w:rFonts w:ascii="Times New Roman" w:hAnsi="Times New Roman"/>
          <w:sz w:val="26"/>
          <w:szCs w:val="26"/>
          <w:lang w:eastAsia="ru-RU"/>
        </w:rPr>
        <w:t>Согласна</w:t>
      </w:r>
      <w:proofErr w:type="gramEnd"/>
      <w:r w:rsidRPr="00865734">
        <w:rPr>
          <w:rFonts w:ascii="Times New Roman" w:hAnsi="Times New Roman"/>
          <w:sz w:val="26"/>
          <w:szCs w:val="26"/>
          <w:lang w:eastAsia="ru-RU"/>
        </w:rPr>
        <w:t xml:space="preserve"> с замечанием о неполном заполнении справок. Предлагаю принять решение: рекомендовать главе сельского поселения указать муниципальным служащим на недопустимость нарушений впредь аналогичных нарушений закона требований к служебному поведению, и принять действенные меры к устранению нарушений.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ab/>
        <w:t>Ртищева И.С.  член  комиссии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ab/>
        <w:t>Обязать муниципальных служащих заполнить разделы, чтобы в последующем не было нарушений.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ab/>
        <w:t>Рекомендовать главе администрации сельского поселения указать муниципальным служащим: Липичу А.В., Масловской Л.Ю. Тимофеевой Н.В. на недопустимость  нарушений требований к служебному поведению. Выше перечисленным муниципальным служащим представить уточненные сведения.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65734">
        <w:rPr>
          <w:rFonts w:ascii="Times New Roman" w:hAnsi="Times New Roman"/>
          <w:sz w:val="26"/>
          <w:szCs w:val="26"/>
          <w:lang w:eastAsia="ru-RU"/>
        </w:rPr>
        <w:t xml:space="preserve">Председатель комиссии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Л.Ю.Масловская </w:t>
      </w: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865734" w:rsidRDefault="00C46A7D" w:rsidP="00C46A7D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A7D" w:rsidRPr="00865734" w:rsidRDefault="00C46A7D" w:rsidP="00C46A7D">
      <w:pPr>
        <w:rPr>
          <w:sz w:val="26"/>
          <w:szCs w:val="26"/>
        </w:rPr>
      </w:pPr>
    </w:p>
    <w:p w:rsidR="004039CF" w:rsidRDefault="004039CF"/>
    <w:sectPr w:rsidR="004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7D"/>
    <w:rsid w:val="004039CF"/>
    <w:rsid w:val="00C4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2018-08-17T03:41:00Z</dcterms:created>
  <dcterms:modified xsi:type="dcterms:W3CDTF">2018-08-17T03:42:00Z</dcterms:modified>
</cp:coreProperties>
</file>